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1084" w14:textId="77777777" w:rsidR="004434A5" w:rsidRDefault="00DF24C8" w:rsidP="004434A5">
      <w:pPr>
        <w:pStyle w:val="Heading1"/>
        <w:tabs>
          <w:tab w:val="left" w:pos="2610"/>
        </w:tabs>
        <w:spacing w:after="0"/>
        <w:jc w:val="both"/>
        <w:rPr>
          <w:rFonts w:asciiTheme="minorHAnsi" w:hAnsiTheme="minorHAnsi"/>
          <w:sz w:val="28"/>
          <w:szCs w:val="28"/>
        </w:rPr>
      </w:pPr>
      <w:r>
        <w:rPr>
          <w:noProof/>
          <w:lang w:val="en-CA" w:eastAsia="en-CA"/>
        </w:rPr>
        <w:drawing>
          <wp:inline distT="0" distB="0" distL="0" distR="0" wp14:anchorId="07BC86C2" wp14:editId="668A6C62">
            <wp:extent cx="2030730" cy="680720"/>
            <wp:effectExtent l="19050" t="0" r="762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8" r:link="rId9" cstate="print"/>
                    <a:srcRect/>
                    <a:stretch>
                      <a:fillRect/>
                    </a:stretch>
                  </pic:blipFill>
                  <pic:spPr bwMode="auto">
                    <a:xfrm>
                      <a:off x="0" y="0"/>
                      <a:ext cx="2030730" cy="680720"/>
                    </a:xfrm>
                    <a:prstGeom prst="rect">
                      <a:avLst/>
                    </a:prstGeom>
                    <a:noFill/>
                    <a:ln w="9525">
                      <a:noFill/>
                      <a:miter lim="800000"/>
                      <a:headEnd/>
                      <a:tailEnd/>
                    </a:ln>
                  </pic:spPr>
                </pic:pic>
              </a:graphicData>
            </a:graphic>
          </wp:inline>
        </w:drawing>
      </w:r>
      <w:r w:rsidR="005F5F10">
        <w:rPr>
          <w:rFonts w:asciiTheme="minorHAnsi" w:hAnsiTheme="minorHAnsi"/>
          <w:sz w:val="28"/>
          <w:szCs w:val="28"/>
        </w:rPr>
        <w:tab/>
      </w:r>
    </w:p>
    <w:p w14:paraId="5518667A" w14:textId="77777777" w:rsidR="004434A5" w:rsidRPr="0007120B" w:rsidRDefault="004434A5" w:rsidP="0080335E">
      <w:pPr>
        <w:pStyle w:val="Heading1"/>
        <w:tabs>
          <w:tab w:val="left" w:pos="2610"/>
        </w:tabs>
        <w:spacing w:before="240" w:after="180" w:line="240" w:lineRule="auto"/>
        <w:rPr>
          <w:rFonts w:asciiTheme="minorHAnsi" w:hAnsiTheme="minorHAnsi"/>
          <w:b/>
          <w:sz w:val="32"/>
          <w:szCs w:val="32"/>
        </w:rPr>
      </w:pPr>
      <w:bookmarkStart w:id="0" w:name="_GoBack"/>
      <w:bookmarkEnd w:id="0"/>
      <w:r w:rsidRPr="0007120B">
        <w:rPr>
          <w:rFonts w:asciiTheme="minorHAnsi" w:hAnsiTheme="minorHAnsi"/>
          <w:b/>
          <w:sz w:val="32"/>
          <w:szCs w:val="32"/>
        </w:rPr>
        <w:t xml:space="preserve">DEPARTMENT OF </w:t>
      </w:r>
      <w:sdt>
        <w:sdtPr>
          <w:rPr>
            <w:rStyle w:val="Style1"/>
          </w:rPr>
          <w:alias w:val="Input name of Department"/>
          <w:tag w:val="Input name of Department"/>
          <w:id w:val="3344439"/>
          <w:placeholder>
            <w:docPart w:val="A1E74BEE310E4A92897ADB580B3A41C1"/>
          </w:placeholder>
          <w:text w:multiLine="1"/>
        </w:sdtPr>
        <w:sdtEndPr>
          <w:rPr>
            <w:rStyle w:val="DefaultParagraphFont"/>
            <w:rFonts w:ascii="Century Gothic" w:hAnsi="Century Gothic"/>
            <w:b w:val="0"/>
            <w:caps w:val="0"/>
            <w:sz w:val="30"/>
            <w:szCs w:val="32"/>
          </w:rPr>
        </w:sdtEndPr>
        <w:sdtContent>
          <w:r w:rsidR="00886DFF">
            <w:rPr>
              <w:rStyle w:val="Style1"/>
            </w:rPr>
            <w:t>arts and education</w:t>
          </w:r>
        </w:sdtContent>
      </w:sdt>
    </w:p>
    <w:p w14:paraId="24203DF3" w14:textId="6E587BA3" w:rsidR="00314CCF" w:rsidRPr="00795A0C" w:rsidRDefault="004434A5" w:rsidP="009C1A0C">
      <w:pPr>
        <w:spacing w:before="120" w:after="240" w:line="240" w:lineRule="auto"/>
        <w:jc w:val="center"/>
        <w:rPr>
          <w:rFonts w:asciiTheme="minorHAnsi" w:hAnsiTheme="minorHAnsi"/>
          <w:b/>
          <w:sz w:val="28"/>
          <w:szCs w:val="28"/>
          <w:highlight w:val="yellow"/>
        </w:rPr>
      </w:pPr>
      <w:r w:rsidRPr="00795A0C">
        <w:rPr>
          <w:rFonts w:asciiTheme="minorHAnsi" w:hAnsiTheme="minorHAnsi"/>
          <w:b/>
          <w:sz w:val="28"/>
          <w:szCs w:val="28"/>
        </w:rPr>
        <w:t xml:space="preserve">COURSE OUTLINE </w:t>
      </w:r>
      <w:r w:rsidR="00886DFF">
        <w:rPr>
          <w:rFonts w:asciiTheme="minorHAnsi" w:hAnsiTheme="minorHAnsi"/>
          <w:b/>
          <w:sz w:val="28"/>
          <w:szCs w:val="28"/>
        </w:rPr>
        <w:t>–</w:t>
      </w:r>
      <w:r w:rsidR="00795A0C" w:rsidRPr="00795A0C">
        <w:rPr>
          <w:rFonts w:asciiTheme="minorHAnsi" w:hAnsiTheme="minorHAnsi"/>
          <w:b/>
          <w:sz w:val="28"/>
          <w:szCs w:val="28"/>
        </w:rPr>
        <w:t xml:space="preserve"> </w:t>
      </w:r>
      <w:sdt>
        <w:sdtPr>
          <w:rPr>
            <w:rFonts w:ascii="Calibri" w:hAnsi="Calibri"/>
            <w:b/>
            <w:caps/>
            <w:sz w:val="28"/>
            <w:szCs w:val="28"/>
          </w:rPr>
          <w:alias w:val="Enter semester ie: Winter 2010"/>
          <w:tag w:val="Enter semester ie: Winter 2010"/>
          <w:id w:val="3344490"/>
          <w:placeholder>
            <w:docPart w:val="47FF69F26D234028A2B066ABA01D0805"/>
          </w:placeholder>
          <w:text w:multiLine="1"/>
        </w:sdtPr>
        <w:sdtEndPr/>
        <w:sdtContent>
          <w:r w:rsidR="006A7531">
            <w:rPr>
              <w:rFonts w:ascii="Calibri" w:hAnsi="Calibri"/>
              <w:b/>
              <w:caps/>
              <w:sz w:val="28"/>
              <w:szCs w:val="28"/>
            </w:rPr>
            <w:t>Winter</w:t>
          </w:r>
          <w:r w:rsidR="00897489">
            <w:rPr>
              <w:rFonts w:ascii="Calibri" w:hAnsi="Calibri"/>
              <w:b/>
              <w:caps/>
              <w:sz w:val="28"/>
              <w:szCs w:val="28"/>
            </w:rPr>
            <w:t xml:space="preserve"> 201</w:t>
          </w:r>
          <w:r w:rsidR="00EB7959">
            <w:rPr>
              <w:rFonts w:ascii="Calibri" w:hAnsi="Calibri"/>
              <w:b/>
              <w:caps/>
              <w:sz w:val="28"/>
              <w:szCs w:val="28"/>
            </w:rPr>
            <w:t>9</w:t>
          </w:r>
        </w:sdtContent>
      </w:sdt>
      <w:r w:rsidRPr="00795A0C">
        <w:rPr>
          <w:rFonts w:asciiTheme="minorHAnsi" w:hAnsiTheme="minorHAnsi"/>
          <w:b/>
          <w:sz w:val="28"/>
          <w:szCs w:val="28"/>
        </w:rPr>
        <w:br/>
      </w:r>
      <w:sdt>
        <w:sdtPr>
          <w:rPr>
            <w:rStyle w:val="Style1"/>
            <w:sz w:val="28"/>
            <w:szCs w:val="28"/>
          </w:rPr>
          <w:alias w:val="INPUT COUSE NUMBER AND NAME"/>
          <w:tag w:val="INPUT COUSE NUMBER AND NAME"/>
          <w:id w:val="17464330"/>
          <w:placeholder>
            <w:docPart w:val="55D85A0FFF9944EB9D3D55C7E5038A65"/>
          </w:placeholder>
          <w:text w:multiLine="1"/>
        </w:sdtPr>
        <w:sdtEndPr>
          <w:rPr>
            <w:rStyle w:val="DefaultParagraphFont"/>
            <w:rFonts w:asciiTheme="minorHAnsi" w:hAnsiTheme="minorHAnsi"/>
            <w:b w:val="0"/>
            <w:caps w:val="0"/>
          </w:rPr>
        </w:sdtEndPr>
        <w:sdtContent>
          <w:r w:rsidR="00897489">
            <w:rPr>
              <w:rStyle w:val="Style1"/>
              <w:sz w:val="28"/>
              <w:szCs w:val="28"/>
            </w:rPr>
            <w:t>EN1210 (</w:t>
          </w:r>
          <w:r w:rsidR="006A7531">
            <w:rPr>
              <w:rStyle w:val="Style1"/>
              <w:sz w:val="28"/>
              <w:szCs w:val="28"/>
            </w:rPr>
            <w:t>B3</w:t>
          </w:r>
          <w:r w:rsidR="00886DFF">
            <w:rPr>
              <w:rStyle w:val="Style1"/>
              <w:sz w:val="28"/>
              <w:szCs w:val="28"/>
            </w:rPr>
            <w:t>)</w:t>
          </w:r>
          <w:r w:rsidR="000C4F23">
            <w:rPr>
              <w:rStyle w:val="Style1"/>
              <w:sz w:val="28"/>
              <w:szCs w:val="28"/>
            </w:rPr>
            <w:t>:</w:t>
          </w:r>
        </w:sdtContent>
      </w:sdt>
      <w:r w:rsidR="00795A0C" w:rsidRPr="00795A0C">
        <w:rPr>
          <w:rFonts w:ascii="Calibri" w:hAnsi="Calibri"/>
          <w:b/>
          <w:caps/>
          <w:sz w:val="28"/>
          <w:szCs w:val="28"/>
        </w:rPr>
        <w:t xml:space="preserve"> </w:t>
      </w:r>
      <w:sdt>
        <w:sdtPr>
          <w:rPr>
            <w:rFonts w:ascii="Calibri" w:hAnsi="Calibri"/>
            <w:b/>
            <w:caps/>
            <w:sz w:val="28"/>
            <w:szCs w:val="28"/>
          </w:rPr>
          <w:alias w:val="input credit and contact hours ie 3(3-0-0) 45 Hours"/>
          <w:tag w:val="input credit and contact hours ie 3(3-0-0) 45 Hours"/>
          <w:id w:val="3344488"/>
          <w:placeholder>
            <w:docPart w:val="CA96108D530E49388040729DEEC0CC91"/>
          </w:placeholder>
          <w:text/>
        </w:sdtPr>
        <w:sdtEndPr/>
        <w:sdtContent>
          <w:r w:rsidR="00886DFF">
            <w:rPr>
              <w:rFonts w:ascii="Calibri" w:hAnsi="Calibri"/>
              <w:b/>
              <w:caps/>
              <w:sz w:val="28"/>
              <w:szCs w:val="28"/>
            </w:rPr>
            <w:t>Literature in Historical perspective</w:t>
          </w:r>
          <w:r w:rsidR="009C1A0C">
            <w:rPr>
              <w:rFonts w:ascii="Calibri" w:hAnsi="Calibri"/>
              <w:b/>
              <w:caps/>
              <w:sz w:val="28"/>
              <w:szCs w:val="28"/>
            </w:rPr>
            <w:t>: Victorian tales of terror</w:t>
          </w:r>
          <w:r w:rsidR="00886DFF">
            <w:rPr>
              <w:rFonts w:ascii="Calibri" w:hAnsi="Calibri"/>
              <w:b/>
              <w:caps/>
              <w:sz w:val="28"/>
              <w:szCs w:val="28"/>
            </w:rPr>
            <w:t xml:space="preserve"> – 3(3-0-0) 45 hours</w:t>
          </w:r>
          <w:r w:rsidR="000C4F23">
            <w:rPr>
              <w:rFonts w:ascii="Calibri" w:hAnsi="Calibri"/>
              <w:b/>
              <w:caps/>
              <w:sz w:val="28"/>
              <w:szCs w:val="28"/>
            </w:rPr>
            <w:t xml:space="preserve"> for 15 Weeks</w:t>
          </w:r>
        </w:sdtContent>
      </w:sdt>
    </w:p>
    <w:tbl>
      <w:tblPr>
        <w:tblW w:w="0" w:type="auto"/>
        <w:tblInd w:w="18" w:type="dxa"/>
        <w:tblLook w:val="0000" w:firstRow="0" w:lastRow="0" w:firstColumn="0" w:lastColumn="0" w:noHBand="0" w:noVBand="0"/>
      </w:tblPr>
      <w:tblGrid>
        <w:gridCol w:w="2070"/>
        <w:gridCol w:w="2710"/>
        <w:gridCol w:w="1130"/>
        <w:gridCol w:w="3810"/>
      </w:tblGrid>
      <w:tr w:rsidR="00314CCF" w:rsidRPr="00607A63" w14:paraId="20E4BDC0" w14:textId="77777777" w:rsidTr="00A26E95">
        <w:trPr>
          <w:trHeight w:val="87"/>
        </w:trPr>
        <w:tc>
          <w:tcPr>
            <w:tcW w:w="2070" w:type="dxa"/>
          </w:tcPr>
          <w:p w14:paraId="03F54EC6" w14:textId="77777777" w:rsidR="00314CCF" w:rsidRPr="00607A63" w:rsidRDefault="00314CCF"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 xml:space="preserve">INSTRUCTOR: </w:t>
            </w:r>
          </w:p>
        </w:tc>
        <w:sdt>
          <w:sdtPr>
            <w:rPr>
              <w:rFonts w:asciiTheme="minorHAnsi" w:hAnsiTheme="minorHAnsi"/>
              <w:sz w:val="28"/>
              <w:szCs w:val="28"/>
            </w:rPr>
            <w:alias w:val="Name of Instructor"/>
            <w:tag w:val="Name of Instructor"/>
            <w:id w:val="3422366"/>
            <w:placeholder>
              <w:docPart w:val="C15488942FC24EA79BCF772A93E1E97D"/>
            </w:placeholder>
            <w:text w:multiLine="1"/>
          </w:sdtPr>
          <w:sdtEndPr/>
          <w:sdtContent>
            <w:tc>
              <w:tcPr>
                <w:tcW w:w="2710" w:type="dxa"/>
              </w:tcPr>
              <w:p w14:paraId="74DBBDF2" w14:textId="77777777" w:rsidR="00314CCF" w:rsidRPr="00607A63" w:rsidRDefault="00886DFF" w:rsidP="00886DFF">
                <w:pPr>
                  <w:pStyle w:val="InstructorInformation"/>
                  <w:spacing w:line="276" w:lineRule="auto"/>
                  <w:rPr>
                    <w:rFonts w:asciiTheme="minorHAnsi" w:hAnsiTheme="minorHAnsi"/>
                    <w:sz w:val="28"/>
                    <w:szCs w:val="28"/>
                  </w:rPr>
                </w:pPr>
                <w:r>
                  <w:rPr>
                    <w:rFonts w:asciiTheme="minorHAnsi" w:hAnsiTheme="minorHAnsi"/>
                    <w:sz w:val="28"/>
                    <w:szCs w:val="28"/>
                  </w:rPr>
                  <w:t>Dr. Anna Lapointe</w:t>
                </w:r>
              </w:p>
            </w:tc>
          </w:sdtContent>
        </w:sdt>
        <w:tc>
          <w:tcPr>
            <w:tcW w:w="1130" w:type="dxa"/>
          </w:tcPr>
          <w:p w14:paraId="2D12D9B6" w14:textId="77777777" w:rsidR="00314CCF" w:rsidRPr="00607A63" w:rsidRDefault="00314CCF"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PHONE:</w:t>
            </w:r>
          </w:p>
        </w:tc>
        <w:sdt>
          <w:sdtPr>
            <w:rPr>
              <w:rFonts w:asciiTheme="minorHAnsi" w:hAnsiTheme="minorHAnsi"/>
              <w:sz w:val="28"/>
              <w:szCs w:val="28"/>
            </w:rPr>
            <w:alias w:val="Instructor's Phone #"/>
            <w:tag w:val="Instructor's Phone #"/>
            <w:id w:val="3422368"/>
            <w:placeholder>
              <w:docPart w:val="E8F454E7A2EF4C58B8E5B37176E38F6A"/>
            </w:placeholder>
            <w:text w:multiLine="1"/>
          </w:sdtPr>
          <w:sdtEndPr/>
          <w:sdtContent>
            <w:tc>
              <w:tcPr>
                <w:tcW w:w="3810" w:type="dxa"/>
              </w:tcPr>
              <w:p w14:paraId="4736EB11" w14:textId="77777777" w:rsidR="00314CCF" w:rsidRPr="00607A63" w:rsidRDefault="00886DFF" w:rsidP="00886DFF">
                <w:pPr>
                  <w:pStyle w:val="InstructorInformation"/>
                  <w:spacing w:line="276" w:lineRule="auto"/>
                  <w:rPr>
                    <w:rFonts w:asciiTheme="minorHAnsi" w:hAnsiTheme="minorHAnsi"/>
                    <w:sz w:val="28"/>
                    <w:szCs w:val="28"/>
                  </w:rPr>
                </w:pPr>
                <w:r>
                  <w:rPr>
                    <w:rFonts w:asciiTheme="minorHAnsi" w:hAnsiTheme="minorHAnsi"/>
                    <w:sz w:val="28"/>
                    <w:szCs w:val="28"/>
                  </w:rPr>
                  <w:t>780-539-2992</w:t>
                </w:r>
              </w:p>
            </w:tc>
          </w:sdtContent>
        </w:sdt>
      </w:tr>
      <w:tr w:rsidR="00314CCF" w:rsidRPr="00607A63" w14:paraId="53406814" w14:textId="77777777" w:rsidTr="00A26E95">
        <w:trPr>
          <w:trHeight w:val="720"/>
        </w:trPr>
        <w:tc>
          <w:tcPr>
            <w:tcW w:w="2070" w:type="dxa"/>
          </w:tcPr>
          <w:p w14:paraId="025028AC" w14:textId="77777777" w:rsidR="00314CCF" w:rsidRPr="00607A63" w:rsidRDefault="00314CCF"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OFFICE:</w:t>
            </w:r>
          </w:p>
        </w:tc>
        <w:sdt>
          <w:sdtPr>
            <w:rPr>
              <w:rFonts w:asciiTheme="minorHAnsi" w:hAnsiTheme="minorHAnsi"/>
              <w:sz w:val="28"/>
              <w:szCs w:val="28"/>
            </w:rPr>
            <w:alias w:val="Location of Instructor's office"/>
            <w:tag w:val="Location of Instructor's office"/>
            <w:id w:val="3422370"/>
            <w:placeholder>
              <w:docPart w:val="2CB1B429BB104F17AC4CF865488C4B1E"/>
            </w:placeholder>
            <w:text w:multiLine="1"/>
          </w:sdtPr>
          <w:sdtEndPr/>
          <w:sdtContent>
            <w:tc>
              <w:tcPr>
                <w:tcW w:w="2710" w:type="dxa"/>
              </w:tcPr>
              <w:p w14:paraId="5835119E" w14:textId="77777777" w:rsidR="00314CCF" w:rsidRPr="00607A63" w:rsidRDefault="00886DFF" w:rsidP="00886DFF">
                <w:pPr>
                  <w:pStyle w:val="InstructorInformation"/>
                  <w:spacing w:line="276" w:lineRule="auto"/>
                  <w:rPr>
                    <w:rFonts w:asciiTheme="minorHAnsi" w:hAnsiTheme="minorHAnsi"/>
                    <w:sz w:val="28"/>
                    <w:szCs w:val="28"/>
                  </w:rPr>
                </w:pPr>
                <w:r>
                  <w:rPr>
                    <w:rFonts w:asciiTheme="minorHAnsi" w:hAnsiTheme="minorHAnsi"/>
                    <w:sz w:val="28"/>
                    <w:szCs w:val="28"/>
                  </w:rPr>
                  <w:t>C420</w:t>
                </w:r>
              </w:p>
            </w:tc>
          </w:sdtContent>
        </w:sdt>
        <w:tc>
          <w:tcPr>
            <w:tcW w:w="1130" w:type="dxa"/>
          </w:tcPr>
          <w:p w14:paraId="06F1D104" w14:textId="77777777" w:rsidR="00314CCF" w:rsidRPr="00607A63" w:rsidRDefault="00314CCF"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E-MAIL:</w:t>
            </w:r>
          </w:p>
        </w:tc>
        <w:sdt>
          <w:sdtPr>
            <w:rPr>
              <w:rFonts w:asciiTheme="minorHAnsi" w:hAnsiTheme="minorHAnsi"/>
              <w:sz w:val="28"/>
              <w:szCs w:val="28"/>
            </w:rPr>
            <w:alias w:val="Instructor's email"/>
            <w:tag w:val="Instructor's email"/>
            <w:id w:val="3422372"/>
            <w:placeholder>
              <w:docPart w:val="872391C7481949C6A50E3DBF26CF4567"/>
            </w:placeholder>
            <w:text w:multiLine="1"/>
          </w:sdtPr>
          <w:sdtEndPr/>
          <w:sdtContent>
            <w:tc>
              <w:tcPr>
                <w:tcW w:w="3810" w:type="dxa"/>
              </w:tcPr>
              <w:p w14:paraId="05EC3F2D" w14:textId="77777777" w:rsidR="00314CCF" w:rsidRPr="00607A63" w:rsidRDefault="00886DFF" w:rsidP="00886DFF">
                <w:pPr>
                  <w:pStyle w:val="InstructorInformation"/>
                  <w:spacing w:line="276" w:lineRule="auto"/>
                  <w:rPr>
                    <w:rFonts w:asciiTheme="minorHAnsi" w:hAnsiTheme="minorHAnsi"/>
                    <w:sz w:val="28"/>
                    <w:szCs w:val="28"/>
                  </w:rPr>
                </w:pPr>
                <w:r>
                  <w:rPr>
                    <w:rFonts w:asciiTheme="minorHAnsi" w:hAnsiTheme="minorHAnsi"/>
                    <w:sz w:val="28"/>
                    <w:szCs w:val="28"/>
                  </w:rPr>
                  <w:t>alapointe@gprc.ab.ca</w:t>
                </w:r>
              </w:p>
            </w:tc>
          </w:sdtContent>
        </w:sdt>
      </w:tr>
      <w:tr w:rsidR="00BC5678" w:rsidRPr="00607A63" w14:paraId="56393FD5" w14:textId="77777777" w:rsidTr="00A26E95">
        <w:trPr>
          <w:trHeight w:val="315"/>
        </w:trPr>
        <w:tc>
          <w:tcPr>
            <w:tcW w:w="2070" w:type="dxa"/>
            <w:vAlign w:val="bottom"/>
          </w:tcPr>
          <w:p w14:paraId="68E5B316" w14:textId="77777777" w:rsidR="00BC5678" w:rsidRPr="00607A63" w:rsidRDefault="00BC5678"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OFFICE HOURS:</w:t>
            </w:r>
          </w:p>
        </w:tc>
        <w:sdt>
          <w:sdtPr>
            <w:rPr>
              <w:rFonts w:asciiTheme="minorHAnsi" w:hAnsiTheme="minorHAnsi"/>
              <w:sz w:val="28"/>
              <w:szCs w:val="28"/>
            </w:rPr>
            <w:alias w:val="List office hours "/>
            <w:tag w:val="List office hours "/>
            <w:id w:val="3422378"/>
            <w:placeholder>
              <w:docPart w:val="FC8435AD6C8C4E1BA3ACA2D9EFCCB65C"/>
            </w:placeholder>
            <w:text w:multiLine="1"/>
          </w:sdtPr>
          <w:sdtEndPr/>
          <w:sdtContent>
            <w:tc>
              <w:tcPr>
                <w:tcW w:w="7650" w:type="dxa"/>
                <w:gridSpan w:val="3"/>
                <w:vAlign w:val="bottom"/>
              </w:tcPr>
              <w:p w14:paraId="4F143B71" w14:textId="77777777" w:rsidR="00BC5678" w:rsidRPr="00607A63" w:rsidRDefault="00062AF6" w:rsidP="00F215C2">
                <w:pPr>
                  <w:pStyle w:val="InstructorInformation"/>
                  <w:spacing w:line="276" w:lineRule="auto"/>
                  <w:rPr>
                    <w:rFonts w:asciiTheme="minorHAnsi" w:hAnsiTheme="minorHAnsi"/>
                    <w:sz w:val="28"/>
                    <w:szCs w:val="28"/>
                  </w:rPr>
                </w:pPr>
                <w:r>
                  <w:rPr>
                    <w:rFonts w:asciiTheme="minorHAnsi" w:hAnsiTheme="minorHAnsi"/>
                    <w:sz w:val="28"/>
                    <w:szCs w:val="28"/>
                  </w:rPr>
                  <w:t>Mondays 3-3:50 pm.  Tuesdays &amp; Thursdays, 1-2pm.</w:t>
                </w:r>
              </w:p>
            </w:tc>
          </w:sdtContent>
        </w:sdt>
      </w:tr>
    </w:tbl>
    <w:p w14:paraId="6D52A9CA" w14:textId="77777777" w:rsidR="00795A0C" w:rsidRDefault="00795A0C" w:rsidP="004E5799">
      <w:pPr>
        <w:spacing w:line="276" w:lineRule="auto"/>
        <w:rPr>
          <w:rFonts w:asciiTheme="minorHAnsi" w:hAnsiTheme="minorHAnsi"/>
          <w:b/>
          <w:sz w:val="28"/>
          <w:szCs w:val="28"/>
        </w:rPr>
      </w:pPr>
    </w:p>
    <w:p w14:paraId="17489B4D" w14:textId="77777777" w:rsidR="00AD1514" w:rsidRPr="00886DFF" w:rsidRDefault="00AD1514" w:rsidP="00886DFF">
      <w:pPr>
        <w:pStyle w:val="Heading2"/>
        <w:spacing w:before="0" w:line="240" w:lineRule="auto"/>
        <w:rPr>
          <w:rFonts w:asciiTheme="minorHAnsi" w:hAnsiTheme="minorHAnsi"/>
          <w:sz w:val="28"/>
          <w:szCs w:val="28"/>
        </w:rPr>
      </w:pPr>
      <w:r w:rsidRPr="00607A63">
        <w:rPr>
          <w:rFonts w:asciiTheme="minorHAnsi" w:hAnsiTheme="minorHAnsi"/>
          <w:b/>
          <w:sz w:val="28"/>
          <w:szCs w:val="28"/>
        </w:rPr>
        <w:t>PREREQUISITE(S)/COREQUISITE:</w:t>
      </w:r>
      <w:r w:rsidR="00886DFF">
        <w:rPr>
          <w:rFonts w:asciiTheme="minorHAnsi" w:hAnsiTheme="minorHAnsi"/>
          <w:b/>
          <w:sz w:val="28"/>
          <w:szCs w:val="28"/>
        </w:rPr>
        <w:t xml:space="preserve"> </w:t>
      </w:r>
      <w:r w:rsidR="00886DFF" w:rsidRPr="00A90003">
        <w:rPr>
          <w:rFonts w:asciiTheme="minorHAnsi" w:hAnsiTheme="minorHAnsi"/>
          <w:sz w:val="28"/>
        </w:rPr>
        <w:t>Successful completion of Alberta English 30 (or equivalent of grade 12 English). This course will fulfill 3 credits of requirements for most programs that specify 6 credits of first year or Junior English. Normally, no more than 6 credits of first year English or equivalent may be taken for credit.</w:t>
      </w:r>
    </w:p>
    <w:p w14:paraId="577AA89F" w14:textId="77777777" w:rsidR="00795A0C" w:rsidRPr="00795A0C" w:rsidRDefault="00795A0C" w:rsidP="00795A0C"/>
    <w:p w14:paraId="17A3B8D3" w14:textId="77777777" w:rsidR="00AD1514" w:rsidRDefault="00AD1514" w:rsidP="00AD1514">
      <w:pPr>
        <w:pStyle w:val="Heading2"/>
        <w:spacing w:before="0" w:line="276" w:lineRule="auto"/>
        <w:rPr>
          <w:rFonts w:asciiTheme="minorHAnsi" w:hAnsiTheme="minorHAnsi"/>
          <w:b/>
          <w:sz w:val="28"/>
          <w:szCs w:val="28"/>
        </w:rPr>
      </w:pPr>
      <w:r w:rsidRPr="00795A0C">
        <w:rPr>
          <w:rFonts w:asciiTheme="minorHAnsi" w:hAnsiTheme="minorHAnsi"/>
          <w:b/>
          <w:sz w:val="28"/>
          <w:szCs w:val="28"/>
        </w:rPr>
        <w:t>REQUIRED TEXT/RESOURCE MATERIALS</w:t>
      </w:r>
      <w:r w:rsidRPr="00607A63">
        <w:rPr>
          <w:rFonts w:asciiTheme="minorHAnsi" w:hAnsiTheme="minorHAnsi"/>
          <w:b/>
          <w:sz w:val="28"/>
          <w:szCs w:val="28"/>
        </w:rPr>
        <w:t>:</w:t>
      </w:r>
    </w:p>
    <w:p w14:paraId="7EF6410D" w14:textId="77777777" w:rsidR="009C1A0C" w:rsidRPr="006A7531" w:rsidRDefault="009C1A0C" w:rsidP="002D2886">
      <w:pPr>
        <w:pStyle w:val="ListParagraph"/>
        <w:numPr>
          <w:ilvl w:val="0"/>
          <w:numId w:val="6"/>
        </w:numPr>
        <w:spacing w:line="240" w:lineRule="auto"/>
        <w:rPr>
          <w:rFonts w:asciiTheme="minorHAnsi" w:hAnsiTheme="minorHAnsi"/>
          <w:sz w:val="28"/>
        </w:rPr>
      </w:pPr>
      <w:r w:rsidRPr="006A7531">
        <w:rPr>
          <w:rFonts w:asciiTheme="minorHAnsi" w:hAnsiTheme="minorHAnsi"/>
          <w:sz w:val="28"/>
        </w:rPr>
        <w:t xml:space="preserve">Wilde, Oscar.  </w:t>
      </w:r>
      <w:r w:rsidRPr="006A7531">
        <w:rPr>
          <w:rFonts w:asciiTheme="minorHAnsi" w:hAnsiTheme="minorHAnsi"/>
          <w:i/>
          <w:sz w:val="28"/>
        </w:rPr>
        <w:t>The Picture of Dorian Gray.</w:t>
      </w:r>
      <w:r w:rsidRPr="006A7531">
        <w:rPr>
          <w:rFonts w:asciiTheme="minorHAnsi" w:hAnsiTheme="minorHAnsi"/>
          <w:sz w:val="28"/>
        </w:rPr>
        <w:t xml:space="preserve">  Dover Thrift Edition.</w:t>
      </w:r>
    </w:p>
    <w:p w14:paraId="482A9E16" w14:textId="77777777" w:rsidR="009C1A0C" w:rsidRPr="00EB7959" w:rsidRDefault="009C1A0C" w:rsidP="00EB7959">
      <w:pPr>
        <w:pStyle w:val="ListParagraph"/>
        <w:numPr>
          <w:ilvl w:val="0"/>
          <w:numId w:val="6"/>
        </w:numPr>
        <w:spacing w:line="240" w:lineRule="auto"/>
        <w:rPr>
          <w:rFonts w:asciiTheme="minorHAnsi" w:hAnsiTheme="minorHAnsi"/>
          <w:sz w:val="28"/>
        </w:rPr>
      </w:pPr>
      <w:r>
        <w:rPr>
          <w:rFonts w:asciiTheme="minorHAnsi" w:hAnsiTheme="minorHAnsi"/>
          <w:sz w:val="28"/>
        </w:rPr>
        <w:t xml:space="preserve">Brontë, Charlotte.  </w:t>
      </w:r>
      <w:r>
        <w:rPr>
          <w:rFonts w:asciiTheme="minorHAnsi" w:hAnsiTheme="minorHAnsi"/>
          <w:i/>
          <w:sz w:val="28"/>
        </w:rPr>
        <w:t>Jane Eyre.</w:t>
      </w:r>
      <w:r>
        <w:rPr>
          <w:rFonts w:asciiTheme="minorHAnsi" w:hAnsiTheme="minorHAnsi"/>
          <w:sz w:val="28"/>
        </w:rPr>
        <w:t xml:space="preserve">  Dover Thrift Editions.</w:t>
      </w:r>
    </w:p>
    <w:p w14:paraId="25FF9054" w14:textId="77777777" w:rsidR="00886DFF" w:rsidRDefault="00886DFF" w:rsidP="00886DFF">
      <w:pPr>
        <w:spacing w:line="240" w:lineRule="auto"/>
        <w:rPr>
          <w:rFonts w:asciiTheme="minorHAnsi" w:hAnsiTheme="minorHAnsi"/>
          <w:sz w:val="28"/>
        </w:rPr>
      </w:pPr>
    </w:p>
    <w:p w14:paraId="5850B44A" w14:textId="77777777" w:rsidR="00EB7959" w:rsidRDefault="00EB7959" w:rsidP="00886DFF">
      <w:pPr>
        <w:spacing w:line="240" w:lineRule="auto"/>
        <w:rPr>
          <w:rFonts w:asciiTheme="minorHAnsi" w:hAnsiTheme="minorHAnsi"/>
          <w:sz w:val="28"/>
        </w:rPr>
      </w:pPr>
      <w:r>
        <w:rPr>
          <w:rFonts w:asciiTheme="minorHAnsi" w:hAnsiTheme="minorHAnsi"/>
          <w:sz w:val="28"/>
        </w:rPr>
        <w:t>You are not required to buy these books: free, legal digital versions are available for download (links are on Moodle). However, if you prefer to read a paper version, the editions in the bookstore are cheaper than printing the books out yourself.</w:t>
      </w:r>
    </w:p>
    <w:p w14:paraId="2B21698E" w14:textId="77777777" w:rsidR="00EB7959" w:rsidRDefault="00EB7959" w:rsidP="00886DFF">
      <w:pPr>
        <w:spacing w:line="240" w:lineRule="auto"/>
        <w:rPr>
          <w:rFonts w:asciiTheme="minorHAnsi" w:hAnsiTheme="minorHAnsi"/>
          <w:sz w:val="28"/>
        </w:rPr>
      </w:pPr>
    </w:p>
    <w:p w14:paraId="3BDB2AED" w14:textId="77777777" w:rsidR="00EB7959" w:rsidRDefault="00EB7959" w:rsidP="00886DFF">
      <w:pPr>
        <w:spacing w:line="240" w:lineRule="auto"/>
        <w:rPr>
          <w:rFonts w:asciiTheme="minorHAnsi" w:hAnsiTheme="minorHAnsi"/>
          <w:sz w:val="28"/>
        </w:rPr>
      </w:pPr>
      <w:r>
        <w:rPr>
          <w:rFonts w:asciiTheme="minorHAnsi" w:hAnsiTheme="minorHAnsi"/>
          <w:sz w:val="28"/>
        </w:rPr>
        <w:t xml:space="preserve">The shorter texts for this course are available free, as digital downloads on Moodle. The writing guide is also available free on Moodle. </w:t>
      </w:r>
    </w:p>
    <w:p w14:paraId="620AA4BB" w14:textId="77777777" w:rsidR="00886DFF" w:rsidRPr="00886DFF" w:rsidRDefault="00886DFF" w:rsidP="00886DFF"/>
    <w:p w14:paraId="7339E843" w14:textId="6438AC11" w:rsidR="00AD3B1A" w:rsidRPr="000C4F23" w:rsidRDefault="004E5799" w:rsidP="000C4F23">
      <w:pPr>
        <w:pStyle w:val="Heading2"/>
        <w:spacing w:before="0" w:line="240" w:lineRule="auto"/>
        <w:rPr>
          <w:rFonts w:asciiTheme="minorHAnsi" w:hAnsiTheme="minorHAnsi"/>
          <w:b/>
          <w:sz w:val="28"/>
          <w:szCs w:val="28"/>
        </w:rPr>
      </w:pPr>
      <w:r>
        <w:rPr>
          <w:rFonts w:asciiTheme="minorHAnsi" w:hAnsiTheme="minorHAnsi"/>
          <w:b/>
          <w:sz w:val="28"/>
          <w:szCs w:val="28"/>
        </w:rPr>
        <w:t xml:space="preserve">CALENDAR </w:t>
      </w:r>
      <w:r w:rsidRPr="00607A63">
        <w:rPr>
          <w:rFonts w:asciiTheme="minorHAnsi" w:hAnsiTheme="minorHAnsi"/>
          <w:b/>
          <w:sz w:val="28"/>
          <w:szCs w:val="28"/>
        </w:rPr>
        <w:t xml:space="preserve">DESCRIPTION: </w:t>
      </w:r>
      <w:r w:rsidR="009C1A0C" w:rsidRPr="009C1A0C">
        <w:rPr>
          <w:rFonts w:asciiTheme="minorHAnsi" w:hAnsiTheme="minorHAnsi"/>
          <w:sz w:val="28"/>
          <w:szCs w:val="28"/>
        </w:rPr>
        <w:t>This course will introduce post-secondary students to English studies and the historical contexts that shape literature. Generally, a specific historical period will be covered and the development of various genres will be examined. Instruction will include essay writing skills.</w:t>
      </w:r>
    </w:p>
    <w:p w14:paraId="0F904941" w14:textId="77777777" w:rsidR="00551D80" w:rsidRPr="00607A63" w:rsidRDefault="00551D80" w:rsidP="004E5799">
      <w:pPr>
        <w:spacing w:line="276" w:lineRule="auto"/>
        <w:rPr>
          <w:rFonts w:asciiTheme="minorHAnsi" w:hAnsiTheme="minorHAnsi"/>
          <w:sz w:val="28"/>
          <w:szCs w:val="28"/>
        </w:rPr>
      </w:pPr>
    </w:p>
    <w:p w14:paraId="2D570048" w14:textId="77777777" w:rsidR="00551D80" w:rsidRPr="00607A63" w:rsidRDefault="000A7733" w:rsidP="004E5799">
      <w:pPr>
        <w:pStyle w:val="Heading2"/>
        <w:spacing w:before="0" w:line="276" w:lineRule="auto"/>
        <w:rPr>
          <w:rFonts w:asciiTheme="minorHAnsi" w:hAnsiTheme="minorHAnsi"/>
          <w:sz w:val="28"/>
          <w:szCs w:val="28"/>
        </w:rPr>
      </w:pPr>
      <w:r w:rsidRPr="00607A63">
        <w:rPr>
          <w:rFonts w:asciiTheme="minorHAnsi" w:hAnsiTheme="minorHAnsi"/>
          <w:b/>
          <w:sz w:val="28"/>
          <w:szCs w:val="28"/>
        </w:rPr>
        <w:t>DELIVERY MODE:</w:t>
      </w:r>
      <w:r w:rsidR="009C1A0C">
        <w:rPr>
          <w:rFonts w:asciiTheme="minorHAnsi" w:hAnsiTheme="minorHAnsi"/>
          <w:sz w:val="28"/>
          <w:szCs w:val="28"/>
        </w:rPr>
        <w:t xml:space="preserve"> Lecture/discussion</w:t>
      </w:r>
      <w:r w:rsidRPr="00607A63">
        <w:rPr>
          <w:rFonts w:asciiTheme="minorHAnsi" w:hAnsiTheme="minorHAnsi"/>
          <w:b/>
          <w:sz w:val="28"/>
          <w:szCs w:val="28"/>
        </w:rPr>
        <w:br/>
      </w:r>
    </w:p>
    <w:p w14:paraId="7DB29070" w14:textId="5122C0A5" w:rsidR="007B42F6" w:rsidRDefault="000C4F23" w:rsidP="004E5799">
      <w:pPr>
        <w:spacing w:line="276" w:lineRule="auto"/>
        <w:rPr>
          <w:rFonts w:asciiTheme="minorHAnsi" w:hAnsiTheme="minorHAnsi"/>
          <w:sz w:val="28"/>
          <w:szCs w:val="28"/>
        </w:rPr>
      </w:pPr>
      <w:r>
        <w:rPr>
          <w:rFonts w:asciiTheme="minorHAnsi" w:hAnsiTheme="minorHAnsi"/>
          <w:b/>
          <w:sz w:val="28"/>
          <w:szCs w:val="28"/>
        </w:rPr>
        <w:lastRenderedPageBreak/>
        <w:t xml:space="preserve">COURSE </w:t>
      </w:r>
      <w:r w:rsidR="000A7733" w:rsidRPr="00607A63">
        <w:rPr>
          <w:rFonts w:asciiTheme="minorHAnsi" w:hAnsiTheme="minorHAnsi"/>
          <w:b/>
          <w:sz w:val="28"/>
          <w:szCs w:val="28"/>
        </w:rPr>
        <w:t>OBJECTIVES:</w:t>
      </w:r>
      <w:r w:rsidR="006D5501">
        <w:rPr>
          <w:rFonts w:asciiTheme="minorHAnsi" w:hAnsiTheme="minorHAnsi"/>
          <w:b/>
          <w:sz w:val="28"/>
          <w:szCs w:val="28"/>
        </w:rPr>
        <w:t xml:space="preserve"> </w:t>
      </w:r>
      <w:r w:rsidR="009C1A0C">
        <w:rPr>
          <w:rFonts w:asciiTheme="minorHAnsi" w:hAnsiTheme="minorHAnsi"/>
          <w:sz w:val="28"/>
          <w:szCs w:val="28"/>
        </w:rPr>
        <w:t>Students will read and critically analyze a variety of Victorian texts, and articulate conclusions about those texts in clear, structured writing, with an emphasis on academic essay forms.</w:t>
      </w:r>
    </w:p>
    <w:p w14:paraId="465C0110" w14:textId="77777777" w:rsidR="009C1A0C" w:rsidRDefault="009C1A0C" w:rsidP="004E5799">
      <w:pPr>
        <w:spacing w:line="276" w:lineRule="auto"/>
        <w:rPr>
          <w:rFonts w:asciiTheme="minorHAnsi" w:hAnsiTheme="minorHAnsi"/>
          <w:sz w:val="28"/>
          <w:szCs w:val="28"/>
        </w:rPr>
      </w:pPr>
    </w:p>
    <w:p w14:paraId="52A19DB3" w14:textId="77777777" w:rsidR="00896B37" w:rsidRPr="00D7391E" w:rsidRDefault="009C1A0C" w:rsidP="00896B37">
      <w:pPr>
        <w:spacing w:line="240" w:lineRule="auto"/>
        <w:jc w:val="both"/>
        <w:rPr>
          <w:rFonts w:asciiTheme="minorHAnsi" w:hAnsiTheme="minorHAnsi"/>
          <w:b/>
          <w:sz w:val="28"/>
          <w:szCs w:val="28"/>
        </w:rPr>
      </w:pPr>
      <w:r>
        <w:rPr>
          <w:rFonts w:asciiTheme="minorHAnsi" w:hAnsiTheme="minorHAnsi"/>
          <w:b/>
          <w:sz w:val="28"/>
          <w:szCs w:val="28"/>
        </w:rPr>
        <w:t xml:space="preserve">LEARNING OUTCOMES: </w:t>
      </w:r>
      <w:r w:rsidR="00896B37">
        <w:rPr>
          <w:rFonts w:asciiTheme="minorHAnsi" w:hAnsiTheme="minorHAnsi"/>
          <w:sz w:val="28"/>
          <w:szCs w:val="28"/>
        </w:rPr>
        <w:t>By the end of this course, students will be able to:</w:t>
      </w:r>
    </w:p>
    <w:p w14:paraId="1D2BC288" w14:textId="77777777" w:rsidR="00896B37" w:rsidRDefault="00896B37" w:rsidP="008E653B">
      <w:pPr>
        <w:pStyle w:val="ListParagraph"/>
        <w:numPr>
          <w:ilvl w:val="0"/>
          <w:numId w:val="8"/>
        </w:numPr>
        <w:spacing w:line="240" w:lineRule="auto"/>
        <w:jc w:val="both"/>
        <w:rPr>
          <w:rFonts w:asciiTheme="minorHAnsi" w:hAnsiTheme="minorHAnsi"/>
          <w:sz w:val="28"/>
          <w:szCs w:val="28"/>
        </w:rPr>
      </w:pPr>
      <w:r w:rsidRPr="00896B37">
        <w:rPr>
          <w:rFonts w:asciiTheme="minorHAnsi" w:hAnsiTheme="minorHAnsi"/>
          <w:sz w:val="28"/>
          <w:szCs w:val="28"/>
        </w:rPr>
        <w:t xml:space="preserve">Recognize </w:t>
      </w:r>
      <w:r>
        <w:rPr>
          <w:rFonts w:asciiTheme="minorHAnsi" w:hAnsiTheme="minorHAnsi"/>
          <w:sz w:val="28"/>
          <w:szCs w:val="28"/>
        </w:rPr>
        <w:t>trends and patterns found in Victorian literature</w:t>
      </w:r>
    </w:p>
    <w:p w14:paraId="32D2A177" w14:textId="77777777" w:rsidR="00896B37" w:rsidRPr="00896B37" w:rsidRDefault="00896B37" w:rsidP="008E653B">
      <w:pPr>
        <w:pStyle w:val="ListParagraph"/>
        <w:numPr>
          <w:ilvl w:val="0"/>
          <w:numId w:val="8"/>
        </w:numPr>
        <w:spacing w:line="240" w:lineRule="auto"/>
        <w:jc w:val="both"/>
        <w:rPr>
          <w:rFonts w:asciiTheme="minorHAnsi" w:hAnsiTheme="minorHAnsi"/>
          <w:sz w:val="28"/>
          <w:szCs w:val="28"/>
        </w:rPr>
      </w:pPr>
      <w:r w:rsidRPr="00896B37">
        <w:rPr>
          <w:rFonts w:asciiTheme="minorHAnsi" w:hAnsiTheme="minorHAnsi"/>
          <w:sz w:val="28"/>
          <w:szCs w:val="28"/>
        </w:rPr>
        <w:t>Define key literary analysis terms</w:t>
      </w:r>
    </w:p>
    <w:p w14:paraId="558925B3" w14:textId="77777777" w:rsidR="00896B37" w:rsidRDefault="00896B37" w:rsidP="00896B37">
      <w:pPr>
        <w:pStyle w:val="ListParagraph"/>
        <w:numPr>
          <w:ilvl w:val="0"/>
          <w:numId w:val="8"/>
        </w:numPr>
        <w:spacing w:line="240" w:lineRule="auto"/>
        <w:jc w:val="both"/>
        <w:rPr>
          <w:rFonts w:asciiTheme="minorHAnsi" w:hAnsiTheme="minorHAnsi"/>
          <w:sz w:val="28"/>
          <w:szCs w:val="28"/>
        </w:rPr>
      </w:pPr>
      <w:r>
        <w:rPr>
          <w:rFonts w:asciiTheme="minorHAnsi" w:hAnsiTheme="minorHAnsi"/>
          <w:sz w:val="28"/>
          <w:szCs w:val="28"/>
        </w:rPr>
        <w:t>Critically analyze texts with reference to symbolic language, structure, and patterns of language</w:t>
      </w:r>
    </w:p>
    <w:p w14:paraId="09782B35" w14:textId="77777777" w:rsidR="00896B37" w:rsidRDefault="00896B37" w:rsidP="00896B37">
      <w:pPr>
        <w:pStyle w:val="ListParagraph"/>
        <w:numPr>
          <w:ilvl w:val="0"/>
          <w:numId w:val="8"/>
        </w:numPr>
        <w:spacing w:line="240" w:lineRule="auto"/>
        <w:jc w:val="both"/>
        <w:rPr>
          <w:rFonts w:asciiTheme="minorHAnsi" w:hAnsiTheme="minorHAnsi"/>
          <w:sz w:val="28"/>
          <w:szCs w:val="28"/>
        </w:rPr>
      </w:pPr>
      <w:r>
        <w:rPr>
          <w:rFonts w:asciiTheme="minorHAnsi" w:hAnsiTheme="minorHAnsi"/>
          <w:sz w:val="28"/>
          <w:szCs w:val="28"/>
        </w:rPr>
        <w:t>Make connections between different texts in terms of both specific content and genre evolution</w:t>
      </w:r>
    </w:p>
    <w:p w14:paraId="621E484C" w14:textId="77777777" w:rsidR="00896B37" w:rsidRPr="003A31ED" w:rsidRDefault="00896B37" w:rsidP="00896B37">
      <w:pPr>
        <w:pStyle w:val="ListParagraph"/>
        <w:numPr>
          <w:ilvl w:val="0"/>
          <w:numId w:val="8"/>
        </w:numPr>
        <w:spacing w:line="240" w:lineRule="auto"/>
        <w:jc w:val="both"/>
        <w:rPr>
          <w:rFonts w:asciiTheme="minorHAnsi" w:hAnsiTheme="minorHAnsi"/>
          <w:sz w:val="28"/>
          <w:szCs w:val="28"/>
        </w:rPr>
      </w:pPr>
      <w:r>
        <w:rPr>
          <w:rFonts w:asciiTheme="minorHAnsi" w:hAnsiTheme="minorHAnsi"/>
          <w:sz w:val="28"/>
          <w:szCs w:val="28"/>
        </w:rPr>
        <w:t>Write academic literary analysis essays using prose fiction texts as primary sources</w:t>
      </w:r>
    </w:p>
    <w:p w14:paraId="3EC886B8" w14:textId="77777777" w:rsidR="00551D80" w:rsidRPr="00607A63" w:rsidRDefault="00551D80" w:rsidP="004E5799">
      <w:pPr>
        <w:pStyle w:val="Default"/>
        <w:spacing w:line="276" w:lineRule="auto"/>
        <w:rPr>
          <w:rFonts w:asciiTheme="minorHAnsi" w:hAnsiTheme="minorHAnsi"/>
          <w:b/>
          <w:bCs/>
          <w:sz w:val="28"/>
          <w:szCs w:val="28"/>
        </w:rPr>
      </w:pPr>
    </w:p>
    <w:p w14:paraId="2DE50508" w14:textId="77777777" w:rsidR="007B42F6" w:rsidRDefault="000A7733" w:rsidP="00A41513">
      <w:pPr>
        <w:pStyle w:val="Default"/>
        <w:spacing w:line="312" w:lineRule="auto"/>
        <w:rPr>
          <w:rFonts w:asciiTheme="minorHAnsi" w:hAnsiTheme="minorHAnsi"/>
          <w:b/>
          <w:bCs/>
          <w:sz w:val="28"/>
          <w:szCs w:val="28"/>
        </w:rPr>
      </w:pPr>
      <w:r w:rsidRPr="00607A63">
        <w:rPr>
          <w:rFonts w:asciiTheme="minorHAnsi" w:hAnsiTheme="minorHAnsi"/>
          <w:b/>
          <w:bCs/>
          <w:sz w:val="28"/>
          <w:szCs w:val="28"/>
        </w:rPr>
        <w:t xml:space="preserve">TRANSFERABILITY: </w:t>
      </w:r>
    </w:p>
    <w:p w14:paraId="45FEC29F" w14:textId="77777777" w:rsidR="00013B41" w:rsidRDefault="00013B41" w:rsidP="00013B41">
      <w:pPr>
        <w:pStyle w:val="Default"/>
        <w:rPr>
          <w:rFonts w:asciiTheme="minorHAnsi" w:hAnsiTheme="minorHAnsi"/>
          <w:sz w:val="28"/>
        </w:rPr>
      </w:pPr>
      <w:r w:rsidRPr="00013B41">
        <w:rPr>
          <w:rFonts w:asciiTheme="minorHAnsi" w:hAnsiTheme="minorHAnsi"/>
          <w:sz w:val="28"/>
        </w:rPr>
        <w:t xml:space="preserve">AU ENGL 2xx (3); UA ENGL 121 (3); UC ENGL (3); UL ENGL 1xxx (3) Canadian UC ENGL 1xx (3); King's UC ENGL 2xx (3) [Student must take one of ENGL 204 or 205 at King's] MacEwan ENGL 1xx (3) [Student must present the specific course outline for review for possible ENGL 132 or 133 transfer credit] </w:t>
      </w:r>
    </w:p>
    <w:p w14:paraId="597D28E0" w14:textId="77777777" w:rsidR="009C5A7C" w:rsidRDefault="009C5A7C" w:rsidP="00013B41">
      <w:pPr>
        <w:pStyle w:val="Default"/>
        <w:rPr>
          <w:rFonts w:asciiTheme="minorHAnsi" w:hAnsiTheme="minorHAnsi"/>
          <w:sz w:val="28"/>
        </w:rPr>
      </w:pPr>
    </w:p>
    <w:p w14:paraId="48335183" w14:textId="77777777" w:rsidR="000C4F23" w:rsidRPr="000C4F23" w:rsidRDefault="000C4F23" w:rsidP="000C4F23">
      <w:pPr>
        <w:pStyle w:val="Default"/>
        <w:spacing w:line="276" w:lineRule="auto"/>
        <w:rPr>
          <w:rFonts w:asciiTheme="minorHAnsi" w:hAnsiTheme="minorHAnsi" w:cstheme="minorHAnsi"/>
          <w:sz w:val="28"/>
          <w:szCs w:val="28"/>
        </w:rPr>
      </w:pPr>
      <w:r w:rsidRPr="000C4F23">
        <w:rPr>
          <w:rFonts w:asciiTheme="minorHAnsi" w:hAnsiTheme="minorHAnsi" w:cstheme="minorHAnsi"/>
          <w:b/>
          <w:sz w:val="28"/>
          <w:szCs w:val="28"/>
        </w:rPr>
        <w:t>*Warning:</w:t>
      </w:r>
      <w:r w:rsidRPr="000C4F23">
        <w:rPr>
          <w:rFonts w:asciiTheme="minorHAnsi" w:hAnsiTheme="minorHAnsi" w:cstheme="minorHAnsi"/>
          <w:sz w:val="28"/>
          <w:szCs w:val="28"/>
        </w:rPr>
        <w:t xml:space="preserve"> Although we strive to make the transferability information in this document up-to-date and accurate, </w:t>
      </w:r>
      <w:r w:rsidRPr="000C4F23">
        <w:rPr>
          <w:rFonts w:asciiTheme="minorHAnsi" w:hAnsiTheme="minorHAnsi" w:cstheme="minorHAnsi"/>
          <w:b/>
          <w:sz w:val="28"/>
          <w:szCs w:val="28"/>
        </w:rPr>
        <w:t>the student has the final responsibility for ensuring the transferability of this course to Alberta Colleges and Universities</w:t>
      </w:r>
      <w:r w:rsidRPr="000C4F23">
        <w:rPr>
          <w:rFonts w:asciiTheme="minorHAnsi" w:hAnsiTheme="minorHAnsi" w:cstheme="minorHAnsi"/>
          <w:sz w:val="28"/>
          <w:szCs w:val="28"/>
        </w:rPr>
        <w:t xml:space="preserve">. Please consult the Alberta Transfer Guide for more information. You may check to ensure the transferability of this course at Alberta Transfer Guide at </w:t>
      </w:r>
      <w:hyperlink r:id="rId10" w:anchor="/audienceTypeStep" w:history="1">
        <w:r w:rsidRPr="000C4F23">
          <w:rPr>
            <w:rStyle w:val="Hyperlink"/>
            <w:rFonts w:asciiTheme="minorHAnsi" w:hAnsiTheme="minorHAnsi" w:cstheme="minorHAnsi"/>
            <w:sz w:val="28"/>
            <w:szCs w:val="28"/>
          </w:rPr>
          <w:t>http://transferalberta.alberta.ca/transfer-alberta-search/#/audienceTypeStep</w:t>
        </w:r>
      </w:hyperlink>
    </w:p>
    <w:p w14:paraId="73CADF49" w14:textId="77777777" w:rsidR="000C4F23" w:rsidRPr="000C4F23" w:rsidRDefault="000C4F23" w:rsidP="000C4F23">
      <w:pPr>
        <w:pStyle w:val="Default"/>
        <w:spacing w:line="276" w:lineRule="auto"/>
        <w:rPr>
          <w:rFonts w:asciiTheme="minorHAnsi" w:hAnsiTheme="minorHAnsi" w:cstheme="minorHAnsi"/>
          <w:bCs/>
          <w:color w:val="auto"/>
          <w:sz w:val="28"/>
          <w:szCs w:val="28"/>
        </w:rPr>
      </w:pPr>
    </w:p>
    <w:p w14:paraId="48E4E569" w14:textId="77777777" w:rsidR="000C4F23" w:rsidRPr="000C4F23" w:rsidRDefault="000C4F23" w:rsidP="000C4F23">
      <w:pPr>
        <w:pStyle w:val="Default"/>
        <w:spacing w:line="276" w:lineRule="auto"/>
        <w:rPr>
          <w:rFonts w:asciiTheme="minorHAnsi" w:hAnsiTheme="minorHAnsi" w:cstheme="minorHAnsi"/>
          <w:color w:val="auto"/>
          <w:sz w:val="28"/>
          <w:szCs w:val="28"/>
        </w:rPr>
      </w:pPr>
      <w:r w:rsidRPr="000C4F23">
        <w:rPr>
          <w:rFonts w:asciiTheme="minorHAnsi" w:hAnsiTheme="minorHAnsi" w:cstheme="minorHAnsi"/>
          <w:bCs/>
          <w:color w:val="auto"/>
          <w:sz w:val="28"/>
          <w:szCs w:val="28"/>
        </w:rPr>
        <w:t xml:space="preserve">** Grade of D or D+ may not be acceptable for transfer to other post-secondary institutions. </w:t>
      </w:r>
      <w:r w:rsidRPr="000C4F23">
        <w:rPr>
          <w:rFonts w:asciiTheme="minorHAnsi" w:hAnsiTheme="minorHAnsi" w:cstheme="minorHAnsi"/>
          <w:b/>
          <w:bCs/>
          <w:color w:val="auto"/>
          <w:sz w:val="28"/>
          <w:szCs w:val="28"/>
        </w:rPr>
        <w:t>Students are cautioned that it is their responsibility to contact the receiving institutions to ensure transferability.</w:t>
      </w:r>
    </w:p>
    <w:p w14:paraId="2B5EE6B3" w14:textId="77777777" w:rsidR="00897489" w:rsidRDefault="00897489" w:rsidP="00A41513">
      <w:pPr>
        <w:pStyle w:val="Default"/>
        <w:spacing w:line="312" w:lineRule="auto"/>
        <w:rPr>
          <w:rFonts w:asciiTheme="minorHAnsi" w:hAnsiTheme="minorHAnsi" w:cs="Arial"/>
          <w:b/>
          <w:bCs/>
          <w:color w:val="A6A6A6" w:themeColor="background1" w:themeShade="A6"/>
        </w:rPr>
      </w:pPr>
    </w:p>
    <w:p w14:paraId="78623802" w14:textId="77777777" w:rsidR="000C4F23" w:rsidRPr="00607A63" w:rsidRDefault="000C4F23" w:rsidP="000C4F23">
      <w:pPr>
        <w:pStyle w:val="Heading2"/>
        <w:spacing w:before="0" w:line="240" w:lineRule="auto"/>
        <w:rPr>
          <w:rFonts w:asciiTheme="minorHAnsi" w:hAnsiTheme="minorHAnsi"/>
          <w:b/>
          <w:sz w:val="28"/>
          <w:szCs w:val="28"/>
        </w:rPr>
      </w:pPr>
      <w:r w:rsidRPr="00607A63">
        <w:rPr>
          <w:rFonts w:asciiTheme="minorHAnsi" w:hAnsiTheme="minorHAnsi"/>
          <w:b/>
          <w:sz w:val="28"/>
          <w:szCs w:val="28"/>
        </w:rPr>
        <w:t>E</w:t>
      </w:r>
      <w:r>
        <w:rPr>
          <w:rFonts w:asciiTheme="minorHAnsi" w:hAnsiTheme="minorHAnsi"/>
          <w:b/>
          <w:sz w:val="28"/>
          <w:szCs w:val="28"/>
        </w:rPr>
        <w:t>VALUATION</w:t>
      </w:r>
      <w:r w:rsidRPr="00607A63">
        <w:rPr>
          <w:rFonts w:asciiTheme="minorHAnsi" w:hAnsiTheme="minorHAnsi"/>
          <w:b/>
          <w:sz w:val="28"/>
          <w:szCs w:val="28"/>
        </w:rPr>
        <w:t>S:</w:t>
      </w:r>
    </w:p>
    <w:p w14:paraId="6B0B8E4C" w14:textId="77777777" w:rsidR="000C4F23" w:rsidRPr="00013B41" w:rsidRDefault="000C4F23" w:rsidP="000C4F23">
      <w:pPr>
        <w:spacing w:line="240" w:lineRule="auto"/>
        <w:jc w:val="both"/>
        <w:rPr>
          <w:rFonts w:ascii="Calibri" w:hAnsi="Calibri"/>
          <w:sz w:val="28"/>
          <w:szCs w:val="28"/>
        </w:rPr>
      </w:pPr>
      <w:r w:rsidRPr="00013B41">
        <w:rPr>
          <w:rFonts w:ascii="Calibri" w:hAnsi="Calibri"/>
          <w:sz w:val="28"/>
          <w:szCs w:val="28"/>
        </w:rPr>
        <w:t>Quizzes</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1</w:t>
      </w:r>
      <w:r w:rsidRPr="00013B41">
        <w:rPr>
          <w:rFonts w:ascii="Calibri" w:hAnsi="Calibri"/>
          <w:sz w:val="28"/>
          <w:szCs w:val="28"/>
        </w:rPr>
        <w:t>0%</w:t>
      </w:r>
    </w:p>
    <w:p w14:paraId="355EF744" w14:textId="77777777" w:rsidR="000C4F23" w:rsidRPr="00013B41" w:rsidRDefault="000C4F23" w:rsidP="000C4F23">
      <w:pPr>
        <w:spacing w:line="240" w:lineRule="auto"/>
        <w:jc w:val="both"/>
        <w:rPr>
          <w:rFonts w:ascii="Calibri" w:hAnsi="Calibri"/>
          <w:sz w:val="28"/>
          <w:szCs w:val="28"/>
        </w:rPr>
      </w:pPr>
      <w:r w:rsidRPr="00013B41">
        <w:rPr>
          <w:rFonts w:ascii="Calibri" w:hAnsi="Calibri"/>
          <w:sz w:val="28"/>
          <w:szCs w:val="28"/>
        </w:rPr>
        <w:t>Essay 1</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1</w:t>
      </w:r>
      <w:r>
        <w:rPr>
          <w:rFonts w:ascii="Calibri" w:hAnsi="Calibri"/>
          <w:sz w:val="28"/>
          <w:szCs w:val="28"/>
        </w:rPr>
        <w:t>5</w:t>
      </w:r>
      <w:r w:rsidRPr="00013B41">
        <w:rPr>
          <w:rFonts w:ascii="Calibri" w:hAnsi="Calibri"/>
          <w:sz w:val="28"/>
          <w:szCs w:val="28"/>
        </w:rPr>
        <w:t>%</w:t>
      </w:r>
    </w:p>
    <w:p w14:paraId="1740B6B6" w14:textId="77777777" w:rsidR="000C4F23" w:rsidRPr="00013B41" w:rsidRDefault="000C4F23" w:rsidP="000C4F23">
      <w:pPr>
        <w:spacing w:line="240" w:lineRule="auto"/>
        <w:jc w:val="both"/>
        <w:rPr>
          <w:rFonts w:ascii="Calibri" w:hAnsi="Calibri"/>
          <w:sz w:val="28"/>
          <w:szCs w:val="28"/>
        </w:rPr>
      </w:pPr>
      <w:r w:rsidRPr="00013B41">
        <w:rPr>
          <w:rFonts w:ascii="Calibri" w:hAnsi="Calibri"/>
          <w:sz w:val="28"/>
          <w:szCs w:val="28"/>
        </w:rPr>
        <w:t>Essay 2</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2</w:t>
      </w:r>
      <w:r>
        <w:rPr>
          <w:rFonts w:ascii="Calibri" w:hAnsi="Calibri"/>
          <w:sz w:val="28"/>
          <w:szCs w:val="28"/>
        </w:rPr>
        <w:t>5</w:t>
      </w:r>
      <w:r w:rsidRPr="00013B41">
        <w:rPr>
          <w:rFonts w:ascii="Calibri" w:hAnsi="Calibri"/>
          <w:sz w:val="28"/>
          <w:szCs w:val="28"/>
        </w:rPr>
        <w:t>%</w:t>
      </w:r>
    </w:p>
    <w:p w14:paraId="28AE10C7" w14:textId="77777777" w:rsidR="000C4F23" w:rsidRPr="00013B41" w:rsidRDefault="000C4F23" w:rsidP="000C4F23">
      <w:pPr>
        <w:spacing w:line="240" w:lineRule="auto"/>
        <w:jc w:val="both"/>
        <w:rPr>
          <w:rFonts w:ascii="Calibri" w:hAnsi="Calibri"/>
          <w:sz w:val="28"/>
          <w:szCs w:val="28"/>
        </w:rPr>
      </w:pPr>
      <w:r w:rsidRPr="00013B41">
        <w:rPr>
          <w:rFonts w:ascii="Calibri" w:hAnsi="Calibri"/>
          <w:sz w:val="28"/>
          <w:szCs w:val="28"/>
        </w:rPr>
        <w:t>Response papers</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 xml:space="preserve"> </w:t>
      </w:r>
      <w:proofErr w:type="gramStart"/>
      <w:r w:rsidRPr="00013B41">
        <w:rPr>
          <w:rFonts w:ascii="Calibri" w:hAnsi="Calibri"/>
          <w:sz w:val="28"/>
          <w:szCs w:val="28"/>
        </w:rPr>
        <w:t xml:space="preserve">   (</w:t>
      </w:r>
      <w:proofErr w:type="gramEnd"/>
      <w:r w:rsidRPr="00013B41">
        <w:rPr>
          <w:rFonts w:ascii="Calibri" w:hAnsi="Calibri"/>
          <w:sz w:val="28"/>
          <w:szCs w:val="28"/>
        </w:rPr>
        <w:t>2 x 5%) = 10%</w:t>
      </w:r>
    </w:p>
    <w:p w14:paraId="38C65FA9" w14:textId="77777777" w:rsidR="000C4F23" w:rsidRPr="00013B41" w:rsidRDefault="000C4F23" w:rsidP="000C4F23">
      <w:pPr>
        <w:spacing w:line="240" w:lineRule="auto"/>
        <w:jc w:val="both"/>
        <w:rPr>
          <w:rFonts w:ascii="Calibri" w:hAnsi="Calibri"/>
          <w:sz w:val="28"/>
          <w:szCs w:val="28"/>
        </w:rPr>
      </w:pPr>
      <w:r w:rsidRPr="00013B41">
        <w:rPr>
          <w:rFonts w:ascii="Calibri" w:hAnsi="Calibri"/>
          <w:sz w:val="28"/>
          <w:szCs w:val="28"/>
        </w:rPr>
        <w:lastRenderedPageBreak/>
        <w:t>Attendance and Participation</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10%</w:t>
      </w:r>
    </w:p>
    <w:p w14:paraId="2D50A72B" w14:textId="77777777" w:rsidR="000C4F23" w:rsidRPr="00013B41" w:rsidRDefault="000C4F23" w:rsidP="000C4F23">
      <w:pPr>
        <w:spacing w:line="240" w:lineRule="auto"/>
        <w:jc w:val="both"/>
        <w:rPr>
          <w:rFonts w:ascii="Calibri" w:hAnsi="Calibri"/>
          <w:sz w:val="28"/>
          <w:szCs w:val="28"/>
        </w:rPr>
      </w:pPr>
      <w:r w:rsidRPr="00013B41">
        <w:rPr>
          <w:rFonts w:ascii="Calibri" w:hAnsi="Calibri"/>
          <w:sz w:val="28"/>
          <w:szCs w:val="28"/>
        </w:rPr>
        <w:t>Final Exam</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30%</w:t>
      </w:r>
    </w:p>
    <w:p w14:paraId="0A29EF1F" w14:textId="77777777" w:rsidR="000C4F23" w:rsidRPr="00013B41" w:rsidRDefault="000C4F23" w:rsidP="000C4F23">
      <w:pPr>
        <w:spacing w:line="240" w:lineRule="auto"/>
      </w:pPr>
    </w:p>
    <w:p w14:paraId="05C72B38" w14:textId="77777777" w:rsidR="000C4F23" w:rsidRPr="00013B41" w:rsidRDefault="000C4F23" w:rsidP="000C4F23">
      <w:pPr>
        <w:spacing w:line="240" w:lineRule="auto"/>
        <w:jc w:val="both"/>
        <w:outlineLvl w:val="1"/>
        <w:rPr>
          <w:rFonts w:ascii="Calibri" w:hAnsi="Calibri"/>
          <w:sz w:val="28"/>
          <w:szCs w:val="28"/>
        </w:rPr>
      </w:pPr>
      <w:r w:rsidRPr="00013B41">
        <w:rPr>
          <w:rFonts w:ascii="Calibri" w:hAnsi="Calibri"/>
          <w:sz w:val="28"/>
          <w:szCs w:val="28"/>
        </w:rPr>
        <w:t>Assignments will be assessed according to university-level standards of writing, including (but not limited to) spelling, grammar, compositional coherence, and critical thinking.  Grading standards will rise in the course of the term.</w:t>
      </w:r>
      <w:r w:rsidRPr="00013B41">
        <w:t xml:space="preserve">  </w:t>
      </w:r>
      <w:r w:rsidRPr="00013B41">
        <w:rPr>
          <w:rFonts w:ascii="Calibri" w:hAnsi="Calibri"/>
          <w:sz w:val="28"/>
          <w:szCs w:val="28"/>
        </w:rPr>
        <w:t xml:space="preserve">All assessments will be given as letter grades.  </w:t>
      </w:r>
      <w:r w:rsidRPr="00013B41">
        <w:rPr>
          <w:rFonts w:ascii="Calibri" w:hAnsi="Calibri"/>
          <w:b/>
          <w:sz w:val="28"/>
          <w:szCs w:val="28"/>
        </w:rPr>
        <w:t>Due dates are posted on Moodle.</w:t>
      </w:r>
    </w:p>
    <w:p w14:paraId="39968809" w14:textId="77777777" w:rsidR="000C4F23" w:rsidRDefault="000C4F23" w:rsidP="00795A0C">
      <w:pPr>
        <w:pStyle w:val="Heading2"/>
        <w:spacing w:before="0"/>
        <w:rPr>
          <w:rFonts w:asciiTheme="minorHAnsi" w:hAnsiTheme="minorHAnsi"/>
          <w:b/>
          <w:sz w:val="28"/>
          <w:szCs w:val="28"/>
        </w:rPr>
      </w:pPr>
    </w:p>
    <w:p w14:paraId="43776EE2" w14:textId="44D1A43D" w:rsidR="00551D80" w:rsidRDefault="000A7733" w:rsidP="00795A0C">
      <w:pPr>
        <w:pStyle w:val="Heading2"/>
        <w:spacing w:before="0"/>
        <w:rPr>
          <w:rFonts w:asciiTheme="minorHAnsi" w:hAnsiTheme="minorHAnsi"/>
          <w:b/>
          <w:sz w:val="28"/>
          <w:szCs w:val="28"/>
        </w:rPr>
      </w:pPr>
      <w:r w:rsidRPr="00607A63">
        <w:rPr>
          <w:rFonts w:asciiTheme="minorHAnsi" w:hAnsiTheme="minorHAnsi"/>
          <w:b/>
          <w:sz w:val="28"/>
          <w:szCs w:val="28"/>
        </w:rPr>
        <w:t xml:space="preserve">GRADING CRITERIA: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3673E8" w:rsidRPr="00F87F16" w14:paraId="69D9D03C" w14:textId="77777777" w:rsidTr="00372FB9">
        <w:tc>
          <w:tcPr>
            <w:tcW w:w="1548" w:type="dxa"/>
          </w:tcPr>
          <w:p w14:paraId="57E59E94" w14:textId="77777777" w:rsidR="003673E8" w:rsidRPr="00F87F16" w:rsidRDefault="003673E8" w:rsidP="00372FB9">
            <w:pPr>
              <w:jc w:val="center"/>
              <w:rPr>
                <w:rFonts w:ascii="Times New Roman" w:hAnsi="Times New Roman"/>
                <w:sz w:val="24"/>
              </w:rPr>
            </w:pPr>
            <w:r w:rsidRPr="00F87F16">
              <w:rPr>
                <w:rFonts w:ascii="Times New Roman" w:hAnsi="Times New Roman"/>
                <w:b/>
                <w:bCs/>
                <w:sz w:val="24"/>
              </w:rPr>
              <w:t>Alpha Grade</w:t>
            </w:r>
          </w:p>
        </w:tc>
        <w:tc>
          <w:tcPr>
            <w:tcW w:w="1620" w:type="dxa"/>
          </w:tcPr>
          <w:p w14:paraId="1F0182BD" w14:textId="77777777" w:rsidR="003673E8" w:rsidRPr="00F87F16" w:rsidRDefault="003673E8" w:rsidP="00372FB9">
            <w:pPr>
              <w:jc w:val="center"/>
              <w:rPr>
                <w:rFonts w:ascii="Times New Roman" w:hAnsi="Times New Roman"/>
                <w:sz w:val="24"/>
              </w:rPr>
            </w:pPr>
            <w:r w:rsidRPr="00F87F16">
              <w:rPr>
                <w:rFonts w:ascii="Times New Roman" w:hAnsi="Times New Roman"/>
                <w:b/>
                <w:bCs/>
                <w:sz w:val="24"/>
              </w:rPr>
              <w:t>4-point Equivalent</w:t>
            </w:r>
          </w:p>
        </w:tc>
        <w:tc>
          <w:tcPr>
            <w:tcW w:w="1620" w:type="dxa"/>
          </w:tcPr>
          <w:p w14:paraId="18014083" w14:textId="77777777" w:rsidR="003673E8" w:rsidRPr="00F87F16" w:rsidRDefault="003673E8" w:rsidP="00372FB9">
            <w:pPr>
              <w:jc w:val="center"/>
              <w:rPr>
                <w:rFonts w:ascii="Times New Roman" w:hAnsi="Times New Roman"/>
                <w:sz w:val="24"/>
              </w:rPr>
            </w:pPr>
            <w:r w:rsidRPr="00F87F16">
              <w:rPr>
                <w:rFonts w:ascii="Times New Roman" w:hAnsi="Times New Roman"/>
                <w:b/>
                <w:bCs/>
                <w:sz w:val="24"/>
              </w:rPr>
              <w:t>Percentage Guidelines</w:t>
            </w:r>
          </w:p>
        </w:tc>
        <w:tc>
          <w:tcPr>
            <w:tcW w:w="236" w:type="dxa"/>
            <w:shd w:val="pct50" w:color="auto" w:fill="auto"/>
          </w:tcPr>
          <w:p w14:paraId="0314AFBE" w14:textId="77777777" w:rsidR="003673E8" w:rsidRPr="00F87F16" w:rsidRDefault="003673E8" w:rsidP="00372FB9">
            <w:pPr>
              <w:jc w:val="center"/>
              <w:rPr>
                <w:rFonts w:ascii="Times New Roman" w:hAnsi="Times New Roman"/>
                <w:sz w:val="24"/>
              </w:rPr>
            </w:pPr>
          </w:p>
        </w:tc>
        <w:tc>
          <w:tcPr>
            <w:tcW w:w="1384" w:type="dxa"/>
          </w:tcPr>
          <w:p w14:paraId="4BA6D0CF" w14:textId="77777777" w:rsidR="003673E8" w:rsidRPr="00F87F16" w:rsidRDefault="003673E8" w:rsidP="00372FB9">
            <w:pPr>
              <w:jc w:val="center"/>
              <w:rPr>
                <w:rFonts w:ascii="Times New Roman" w:hAnsi="Times New Roman"/>
                <w:sz w:val="24"/>
              </w:rPr>
            </w:pPr>
            <w:r w:rsidRPr="00F87F16">
              <w:rPr>
                <w:rFonts w:ascii="Times New Roman" w:hAnsi="Times New Roman"/>
                <w:b/>
                <w:bCs/>
                <w:sz w:val="24"/>
              </w:rPr>
              <w:t>Alpha Grade</w:t>
            </w:r>
          </w:p>
        </w:tc>
        <w:tc>
          <w:tcPr>
            <w:tcW w:w="1620" w:type="dxa"/>
          </w:tcPr>
          <w:p w14:paraId="59A5654C" w14:textId="77777777" w:rsidR="003673E8" w:rsidRPr="00F87F16" w:rsidRDefault="003673E8" w:rsidP="00372FB9">
            <w:pPr>
              <w:jc w:val="center"/>
              <w:rPr>
                <w:rFonts w:ascii="Times New Roman" w:hAnsi="Times New Roman"/>
                <w:sz w:val="24"/>
              </w:rPr>
            </w:pPr>
            <w:r w:rsidRPr="00F87F16">
              <w:rPr>
                <w:rFonts w:ascii="Times New Roman" w:hAnsi="Times New Roman"/>
                <w:b/>
                <w:bCs/>
                <w:sz w:val="24"/>
              </w:rPr>
              <w:t>4-point Equivalent</w:t>
            </w:r>
          </w:p>
        </w:tc>
        <w:tc>
          <w:tcPr>
            <w:tcW w:w="1440" w:type="dxa"/>
          </w:tcPr>
          <w:p w14:paraId="392C0C1F" w14:textId="77777777" w:rsidR="003673E8" w:rsidRPr="00F87F16" w:rsidRDefault="003673E8" w:rsidP="00372FB9">
            <w:pPr>
              <w:jc w:val="center"/>
              <w:rPr>
                <w:rFonts w:ascii="Times New Roman" w:hAnsi="Times New Roman"/>
                <w:sz w:val="24"/>
              </w:rPr>
            </w:pPr>
            <w:r w:rsidRPr="00F87F16">
              <w:rPr>
                <w:rFonts w:ascii="Times New Roman" w:hAnsi="Times New Roman"/>
                <w:b/>
                <w:bCs/>
                <w:sz w:val="24"/>
              </w:rPr>
              <w:t>Percentage Guidelines</w:t>
            </w:r>
          </w:p>
        </w:tc>
      </w:tr>
      <w:tr w:rsidR="003673E8" w:rsidRPr="00F87F16" w14:paraId="56575717" w14:textId="77777777" w:rsidTr="00372FB9">
        <w:tc>
          <w:tcPr>
            <w:tcW w:w="1548" w:type="dxa"/>
          </w:tcPr>
          <w:p w14:paraId="641678DE"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A+</w:t>
            </w:r>
          </w:p>
        </w:tc>
        <w:tc>
          <w:tcPr>
            <w:tcW w:w="1620" w:type="dxa"/>
          </w:tcPr>
          <w:p w14:paraId="4D27CC24"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4.0</w:t>
            </w:r>
          </w:p>
        </w:tc>
        <w:tc>
          <w:tcPr>
            <w:tcW w:w="1620" w:type="dxa"/>
          </w:tcPr>
          <w:p w14:paraId="0ACF65B6"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90-100</w:t>
            </w:r>
          </w:p>
        </w:tc>
        <w:tc>
          <w:tcPr>
            <w:tcW w:w="236" w:type="dxa"/>
            <w:shd w:val="pct50" w:color="auto" w:fill="auto"/>
          </w:tcPr>
          <w:p w14:paraId="517DA86B" w14:textId="77777777" w:rsidR="003673E8" w:rsidRPr="00F87F16" w:rsidRDefault="003673E8" w:rsidP="00372FB9">
            <w:pPr>
              <w:jc w:val="center"/>
              <w:rPr>
                <w:rFonts w:ascii="Times New Roman" w:hAnsi="Times New Roman"/>
                <w:sz w:val="24"/>
              </w:rPr>
            </w:pPr>
          </w:p>
        </w:tc>
        <w:tc>
          <w:tcPr>
            <w:tcW w:w="1384" w:type="dxa"/>
          </w:tcPr>
          <w:p w14:paraId="5CB2FEA4"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C+</w:t>
            </w:r>
          </w:p>
        </w:tc>
        <w:tc>
          <w:tcPr>
            <w:tcW w:w="1620" w:type="dxa"/>
          </w:tcPr>
          <w:p w14:paraId="59DFB763"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2.3</w:t>
            </w:r>
          </w:p>
        </w:tc>
        <w:tc>
          <w:tcPr>
            <w:tcW w:w="1440" w:type="dxa"/>
          </w:tcPr>
          <w:p w14:paraId="768B3AB0"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67-69</w:t>
            </w:r>
          </w:p>
        </w:tc>
      </w:tr>
      <w:tr w:rsidR="003673E8" w:rsidRPr="00F87F16" w14:paraId="59C7BFB5" w14:textId="77777777" w:rsidTr="00372FB9">
        <w:tc>
          <w:tcPr>
            <w:tcW w:w="1548" w:type="dxa"/>
          </w:tcPr>
          <w:p w14:paraId="6FB4EF95"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A</w:t>
            </w:r>
          </w:p>
        </w:tc>
        <w:tc>
          <w:tcPr>
            <w:tcW w:w="1620" w:type="dxa"/>
          </w:tcPr>
          <w:p w14:paraId="0B582C5B"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4.0</w:t>
            </w:r>
          </w:p>
        </w:tc>
        <w:tc>
          <w:tcPr>
            <w:tcW w:w="1620" w:type="dxa"/>
          </w:tcPr>
          <w:p w14:paraId="50AA5109"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85-89</w:t>
            </w:r>
          </w:p>
        </w:tc>
        <w:tc>
          <w:tcPr>
            <w:tcW w:w="236" w:type="dxa"/>
            <w:shd w:val="pct50" w:color="auto" w:fill="auto"/>
          </w:tcPr>
          <w:p w14:paraId="30F3A607" w14:textId="77777777" w:rsidR="003673E8" w:rsidRPr="00F87F16" w:rsidRDefault="003673E8" w:rsidP="00372FB9">
            <w:pPr>
              <w:jc w:val="center"/>
              <w:rPr>
                <w:rFonts w:ascii="Times New Roman" w:hAnsi="Times New Roman"/>
                <w:sz w:val="24"/>
              </w:rPr>
            </w:pPr>
          </w:p>
        </w:tc>
        <w:tc>
          <w:tcPr>
            <w:tcW w:w="1384" w:type="dxa"/>
          </w:tcPr>
          <w:p w14:paraId="0E3539A1"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C</w:t>
            </w:r>
          </w:p>
        </w:tc>
        <w:tc>
          <w:tcPr>
            <w:tcW w:w="1620" w:type="dxa"/>
          </w:tcPr>
          <w:p w14:paraId="2AF09C39"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2.0</w:t>
            </w:r>
          </w:p>
        </w:tc>
        <w:tc>
          <w:tcPr>
            <w:tcW w:w="1440" w:type="dxa"/>
          </w:tcPr>
          <w:p w14:paraId="6BA5FC2A"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63-66</w:t>
            </w:r>
          </w:p>
        </w:tc>
      </w:tr>
      <w:tr w:rsidR="003673E8" w:rsidRPr="00F87F16" w14:paraId="1FA1A1A6" w14:textId="77777777" w:rsidTr="00372FB9">
        <w:tc>
          <w:tcPr>
            <w:tcW w:w="1548" w:type="dxa"/>
          </w:tcPr>
          <w:p w14:paraId="5F1264AF"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A-</w:t>
            </w:r>
          </w:p>
        </w:tc>
        <w:tc>
          <w:tcPr>
            <w:tcW w:w="1620" w:type="dxa"/>
          </w:tcPr>
          <w:p w14:paraId="5FAD76EC"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3.7</w:t>
            </w:r>
          </w:p>
        </w:tc>
        <w:tc>
          <w:tcPr>
            <w:tcW w:w="1620" w:type="dxa"/>
          </w:tcPr>
          <w:p w14:paraId="1CB82469"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80-84</w:t>
            </w:r>
          </w:p>
        </w:tc>
        <w:tc>
          <w:tcPr>
            <w:tcW w:w="236" w:type="dxa"/>
            <w:shd w:val="pct50" w:color="auto" w:fill="auto"/>
          </w:tcPr>
          <w:p w14:paraId="5F59A077" w14:textId="77777777" w:rsidR="003673E8" w:rsidRPr="00F87F16" w:rsidRDefault="003673E8" w:rsidP="00372FB9">
            <w:pPr>
              <w:jc w:val="center"/>
              <w:rPr>
                <w:rFonts w:ascii="Times New Roman" w:hAnsi="Times New Roman"/>
                <w:sz w:val="24"/>
              </w:rPr>
            </w:pPr>
          </w:p>
        </w:tc>
        <w:tc>
          <w:tcPr>
            <w:tcW w:w="1384" w:type="dxa"/>
            <w:tcBorders>
              <w:bottom w:val="single" w:sz="4" w:space="0" w:color="000000"/>
            </w:tcBorders>
          </w:tcPr>
          <w:p w14:paraId="0C6DEAA6"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C-</w:t>
            </w:r>
          </w:p>
        </w:tc>
        <w:tc>
          <w:tcPr>
            <w:tcW w:w="1620" w:type="dxa"/>
            <w:tcBorders>
              <w:bottom w:val="single" w:sz="4" w:space="0" w:color="000000"/>
            </w:tcBorders>
          </w:tcPr>
          <w:p w14:paraId="6FCF879E"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1.7</w:t>
            </w:r>
          </w:p>
        </w:tc>
        <w:tc>
          <w:tcPr>
            <w:tcW w:w="1440" w:type="dxa"/>
            <w:tcBorders>
              <w:bottom w:val="single" w:sz="4" w:space="0" w:color="000000"/>
            </w:tcBorders>
          </w:tcPr>
          <w:p w14:paraId="0792A3C6"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60-62</w:t>
            </w:r>
          </w:p>
        </w:tc>
      </w:tr>
      <w:tr w:rsidR="003673E8" w:rsidRPr="00F87F16" w14:paraId="557511B5" w14:textId="77777777" w:rsidTr="00372FB9">
        <w:tc>
          <w:tcPr>
            <w:tcW w:w="1548" w:type="dxa"/>
          </w:tcPr>
          <w:p w14:paraId="16C3120F"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B+</w:t>
            </w:r>
          </w:p>
        </w:tc>
        <w:tc>
          <w:tcPr>
            <w:tcW w:w="1620" w:type="dxa"/>
          </w:tcPr>
          <w:p w14:paraId="54987821"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3.3</w:t>
            </w:r>
          </w:p>
        </w:tc>
        <w:tc>
          <w:tcPr>
            <w:tcW w:w="1620" w:type="dxa"/>
          </w:tcPr>
          <w:p w14:paraId="78456A0B"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77-79</w:t>
            </w:r>
          </w:p>
        </w:tc>
        <w:tc>
          <w:tcPr>
            <w:tcW w:w="236" w:type="dxa"/>
            <w:shd w:val="pct50" w:color="auto" w:fill="auto"/>
          </w:tcPr>
          <w:p w14:paraId="1A0222F5" w14:textId="77777777" w:rsidR="003673E8" w:rsidRPr="00F87F16" w:rsidRDefault="003673E8" w:rsidP="00372FB9">
            <w:pPr>
              <w:jc w:val="center"/>
              <w:rPr>
                <w:rFonts w:ascii="Times New Roman" w:hAnsi="Times New Roman"/>
                <w:sz w:val="24"/>
              </w:rPr>
            </w:pPr>
          </w:p>
        </w:tc>
        <w:tc>
          <w:tcPr>
            <w:tcW w:w="1384" w:type="dxa"/>
            <w:shd w:val="pct15" w:color="auto" w:fill="auto"/>
          </w:tcPr>
          <w:p w14:paraId="5F03C753"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D+</w:t>
            </w:r>
          </w:p>
        </w:tc>
        <w:tc>
          <w:tcPr>
            <w:tcW w:w="1620" w:type="dxa"/>
            <w:shd w:val="pct15" w:color="auto" w:fill="auto"/>
          </w:tcPr>
          <w:p w14:paraId="2F02AF71"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1.3</w:t>
            </w:r>
          </w:p>
        </w:tc>
        <w:tc>
          <w:tcPr>
            <w:tcW w:w="1440" w:type="dxa"/>
            <w:shd w:val="pct15" w:color="auto" w:fill="auto"/>
          </w:tcPr>
          <w:p w14:paraId="1511584C"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55-59</w:t>
            </w:r>
          </w:p>
        </w:tc>
      </w:tr>
      <w:tr w:rsidR="003673E8" w:rsidRPr="00F87F16" w14:paraId="2EBD3C30" w14:textId="77777777" w:rsidTr="00372FB9">
        <w:tc>
          <w:tcPr>
            <w:tcW w:w="1548" w:type="dxa"/>
          </w:tcPr>
          <w:p w14:paraId="07352C24"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B</w:t>
            </w:r>
          </w:p>
        </w:tc>
        <w:tc>
          <w:tcPr>
            <w:tcW w:w="1620" w:type="dxa"/>
          </w:tcPr>
          <w:p w14:paraId="1DEB1D53"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3.0</w:t>
            </w:r>
          </w:p>
        </w:tc>
        <w:tc>
          <w:tcPr>
            <w:tcW w:w="1620" w:type="dxa"/>
          </w:tcPr>
          <w:p w14:paraId="5FD0AE20"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73-76</w:t>
            </w:r>
          </w:p>
        </w:tc>
        <w:tc>
          <w:tcPr>
            <w:tcW w:w="236" w:type="dxa"/>
            <w:shd w:val="pct50" w:color="auto" w:fill="auto"/>
          </w:tcPr>
          <w:p w14:paraId="63B4EB92" w14:textId="77777777" w:rsidR="003673E8" w:rsidRPr="00F87F16" w:rsidRDefault="003673E8" w:rsidP="00372FB9">
            <w:pPr>
              <w:jc w:val="center"/>
              <w:rPr>
                <w:rFonts w:ascii="Times New Roman" w:hAnsi="Times New Roman"/>
                <w:sz w:val="24"/>
              </w:rPr>
            </w:pPr>
          </w:p>
        </w:tc>
        <w:tc>
          <w:tcPr>
            <w:tcW w:w="1384" w:type="dxa"/>
            <w:shd w:val="pct15" w:color="auto" w:fill="auto"/>
          </w:tcPr>
          <w:p w14:paraId="2EBE3A19"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D</w:t>
            </w:r>
          </w:p>
        </w:tc>
        <w:tc>
          <w:tcPr>
            <w:tcW w:w="1620" w:type="dxa"/>
            <w:shd w:val="pct15" w:color="auto" w:fill="auto"/>
          </w:tcPr>
          <w:p w14:paraId="52C7A6CD"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1.0</w:t>
            </w:r>
          </w:p>
        </w:tc>
        <w:tc>
          <w:tcPr>
            <w:tcW w:w="1440" w:type="dxa"/>
            <w:shd w:val="pct15" w:color="auto" w:fill="auto"/>
          </w:tcPr>
          <w:p w14:paraId="5056D885"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50-54</w:t>
            </w:r>
          </w:p>
        </w:tc>
      </w:tr>
      <w:tr w:rsidR="003673E8" w:rsidRPr="00F87F16" w14:paraId="1BDE4A4C" w14:textId="77777777" w:rsidTr="00372FB9">
        <w:tc>
          <w:tcPr>
            <w:tcW w:w="1548" w:type="dxa"/>
          </w:tcPr>
          <w:p w14:paraId="2CBAB70F" w14:textId="77777777" w:rsidR="003673E8" w:rsidRPr="00F87F16" w:rsidRDefault="003673E8" w:rsidP="00372FB9">
            <w:pPr>
              <w:jc w:val="center"/>
              <w:rPr>
                <w:rFonts w:ascii="Times New Roman" w:hAnsi="Times New Roman"/>
                <w:sz w:val="24"/>
              </w:rPr>
            </w:pPr>
            <w:r>
              <w:rPr>
                <w:rFonts w:ascii="Times New Roman" w:hAnsi="Times New Roman"/>
                <w:sz w:val="24"/>
              </w:rPr>
              <w:t>5</w:t>
            </w:r>
          </w:p>
        </w:tc>
        <w:tc>
          <w:tcPr>
            <w:tcW w:w="1620" w:type="dxa"/>
          </w:tcPr>
          <w:p w14:paraId="120D8814"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2.7</w:t>
            </w:r>
          </w:p>
        </w:tc>
        <w:tc>
          <w:tcPr>
            <w:tcW w:w="1620" w:type="dxa"/>
          </w:tcPr>
          <w:p w14:paraId="2C2A21A3"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70-72</w:t>
            </w:r>
          </w:p>
        </w:tc>
        <w:tc>
          <w:tcPr>
            <w:tcW w:w="236" w:type="dxa"/>
            <w:shd w:val="pct50" w:color="auto" w:fill="auto"/>
          </w:tcPr>
          <w:p w14:paraId="675930CC" w14:textId="77777777" w:rsidR="003673E8" w:rsidRPr="00F87F16" w:rsidRDefault="003673E8" w:rsidP="00372FB9">
            <w:pPr>
              <w:jc w:val="center"/>
              <w:rPr>
                <w:rFonts w:ascii="Times New Roman" w:hAnsi="Times New Roman"/>
                <w:sz w:val="24"/>
              </w:rPr>
            </w:pPr>
          </w:p>
        </w:tc>
        <w:tc>
          <w:tcPr>
            <w:tcW w:w="1384" w:type="dxa"/>
            <w:shd w:val="pct15" w:color="auto" w:fill="auto"/>
          </w:tcPr>
          <w:p w14:paraId="63B1DFFE"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F</w:t>
            </w:r>
          </w:p>
        </w:tc>
        <w:tc>
          <w:tcPr>
            <w:tcW w:w="1620" w:type="dxa"/>
            <w:shd w:val="pct15" w:color="auto" w:fill="auto"/>
          </w:tcPr>
          <w:p w14:paraId="39EB03F7"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0.0</w:t>
            </w:r>
          </w:p>
        </w:tc>
        <w:tc>
          <w:tcPr>
            <w:tcW w:w="1440" w:type="dxa"/>
            <w:shd w:val="pct15" w:color="auto" w:fill="auto"/>
          </w:tcPr>
          <w:p w14:paraId="0803FBC4" w14:textId="77777777" w:rsidR="003673E8" w:rsidRPr="00F87F16" w:rsidRDefault="003673E8" w:rsidP="00372FB9">
            <w:pPr>
              <w:jc w:val="center"/>
              <w:rPr>
                <w:rFonts w:ascii="Times New Roman" w:hAnsi="Times New Roman"/>
                <w:sz w:val="24"/>
              </w:rPr>
            </w:pPr>
            <w:r w:rsidRPr="00F87F16">
              <w:rPr>
                <w:rFonts w:ascii="Times New Roman" w:hAnsi="Times New Roman"/>
                <w:sz w:val="24"/>
              </w:rPr>
              <w:t>00-49</w:t>
            </w:r>
          </w:p>
        </w:tc>
      </w:tr>
    </w:tbl>
    <w:p w14:paraId="39D51303" w14:textId="77777777" w:rsidR="000828CE" w:rsidRDefault="000828CE" w:rsidP="000828CE"/>
    <w:p w14:paraId="5929BDD5" w14:textId="77777777" w:rsidR="000C4F23" w:rsidRDefault="000C4F23" w:rsidP="000C4F23">
      <w:pPr>
        <w:rPr>
          <w:rFonts w:asciiTheme="minorHAnsi" w:hAnsiTheme="minorHAnsi"/>
          <w:b/>
          <w:sz w:val="28"/>
          <w:szCs w:val="28"/>
        </w:rPr>
      </w:pPr>
      <w:r w:rsidRPr="00607A63">
        <w:rPr>
          <w:rFonts w:asciiTheme="minorHAnsi" w:hAnsiTheme="minorHAnsi"/>
          <w:b/>
          <w:sz w:val="28"/>
          <w:szCs w:val="28"/>
        </w:rPr>
        <w:t>COURSE SCHEDULE/TENTATIVE TIMELINE:</w:t>
      </w:r>
    </w:p>
    <w:p w14:paraId="316488BE" w14:textId="77777777" w:rsidR="000C4F23" w:rsidRPr="007D3F19" w:rsidRDefault="000C4F23" w:rsidP="000C4F23">
      <w:pPr>
        <w:spacing w:line="240" w:lineRule="auto"/>
        <w:jc w:val="both"/>
        <w:rPr>
          <w:rFonts w:asciiTheme="minorHAnsi" w:hAnsiTheme="minorHAnsi"/>
          <w:sz w:val="24"/>
          <w:szCs w:val="28"/>
        </w:rPr>
      </w:pPr>
      <w:r w:rsidRPr="007D3F19">
        <w:rPr>
          <w:rFonts w:asciiTheme="minorHAnsi" w:hAnsiTheme="minorHAnsi"/>
          <w:sz w:val="24"/>
          <w:szCs w:val="28"/>
        </w:rPr>
        <w:t xml:space="preserve">Readings must be completed </w:t>
      </w:r>
      <w:r w:rsidRPr="007D3F19">
        <w:rPr>
          <w:rFonts w:asciiTheme="minorHAnsi" w:hAnsiTheme="minorHAnsi"/>
          <w:b/>
          <w:sz w:val="24"/>
          <w:szCs w:val="28"/>
        </w:rPr>
        <w:t>before</w:t>
      </w:r>
      <w:r w:rsidRPr="007D3F19">
        <w:rPr>
          <w:rFonts w:asciiTheme="minorHAnsi" w:hAnsiTheme="minorHAnsi"/>
          <w:sz w:val="24"/>
          <w:szCs w:val="28"/>
        </w:rPr>
        <w:t xml:space="preserve"> the class in which they are taken up.  Please ensure you have the day’s text available to you in class (either on paper or electronically). This schedule is subject to change.  Alterations will be posted on Moodle.</w:t>
      </w:r>
    </w:p>
    <w:p w14:paraId="78DEBE3B" w14:textId="77777777" w:rsidR="000C4F23" w:rsidRPr="007D3F19" w:rsidRDefault="000C4F23" w:rsidP="000C4F23">
      <w:pPr>
        <w:rPr>
          <w:rFonts w:asciiTheme="minorHAnsi" w:hAnsiTheme="minorHAnsi" w:cs="Arial"/>
          <w:bCs/>
          <w:sz w:val="24"/>
          <w:szCs w:val="28"/>
        </w:rPr>
      </w:pPr>
    </w:p>
    <w:p w14:paraId="1434DC24"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Class 1: welcome and introduction</w:t>
      </w:r>
    </w:p>
    <w:p w14:paraId="4AEE0A8C"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 xml:space="preserve">Class 2: Intro to ghost stories and the Victorian world; J.S. Le </w:t>
      </w:r>
      <w:proofErr w:type="spellStart"/>
      <w:r w:rsidRPr="007D3F19">
        <w:rPr>
          <w:rFonts w:asciiTheme="minorHAnsi" w:hAnsiTheme="minorHAnsi" w:cs="Arial"/>
          <w:bCs/>
          <w:sz w:val="24"/>
          <w:szCs w:val="28"/>
        </w:rPr>
        <w:t>Fanu</w:t>
      </w:r>
      <w:proofErr w:type="spellEnd"/>
      <w:r w:rsidRPr="007D3F19">
        <w:rPr>
          <w:rFonts w:asciiTheme="minorHAnsi" w:hAnsiTheme="minorHAnsi" w:cs="Arial"/>
          <w:bCs/>
          <w:sz w:val="24"/>
          <w:szCs w:val="28"/>
        </w:rPr>
        <w:t xml:space="preserve"> “An Account of Some Strange Disturbances in </w:t>
      </w:r>
      <w:proofErr w:type="spellStart"/>
      <w:r w:rsidRPr="007D3F19">
        <w:rPr>
          <w:rFonts w:asciiTheme="minorHAnsi" w:hAnsiTheme="minorHAnsi" w:cs="Arial"/>
          <w:bCs/>
          <w:sz w:val="24"/>
          <w:szCs w:val="28"/>
        </w:rPr>
        <w:t>Aungier</w:t>
      </w:r>
      <w:proofErr w:type="spellEnd"/>
      <w:r w:rsidRPr="007D3F19">
        <w:rPr>
          <w:rFonts w:asciiTheme="minorHAnsi" w:hAnsiTheme="minorHAnsi" w:cs="Arial"/>
          <w:bCs/>
          <w:sz w:val="24"/>
          <w:szCs w:val="28"/>
        </w:rPr>
        <w:t xml:space="preserve"> Street”</w:t>
      </w:r>
    </w:p>
    <w:p w14:paraId="291782EA"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Class 3: Elizabeth Gaskell “The Old Nurse’s Story”</w:t>
      </w:r>
    </w:p>
    <w:p w14:paraId="06060D9F"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Class 4:  Henry James “The Romance of Certain Old Clothes”</w:t>
      </w:r>
    </w:p>
    <w:p w14:paraId="31455299"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 xml:space="preserve">Class 5: </w:t>
      </w:r>
      <w:proofErr w:type="spellStart"/>
      <w:r w:rsidRPr="007D3F19">
        <w:rPr>
          <w:rFonts w:asciiTheme="minorHAnsi" w:hAnsiTheme="minorHAnsi" w:cs="Arial"/>
          <w:bCs/>
          <w:sz w:val="24"/>
          <w:szCs w:val="28"/>
        </w:rPr>
        <w:t>Mrs</w:t>
      </w:r>
      <w:proofErr w:type="spellEnd"/>
      <w:r w:rsidRPr="007D3F19">
        <w:rPr>
          <w:rFonts w:asciiTheme="minorHAnsi" w:hAnsiTheme="minorHAnsi" w:cs="Arial"/>
          <w:bCs/>
          <w:sz w:val="24"/>
          <w:szCs w:val="28"/>
        </w:rPr>
        <w:t xml:space="preserve"> Henry Wood “Reality or Delusion”</w:t>
      </w:r>
    </w:p>
    <w:p w14:paraId="4B7E7626"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 xml:space="preserve">Class 6: </w:t>
      </w:r>
      <w:r w:rsidRPr="007D3F19">
        <w:rPr>
          <w:rFonts w:asciiTheme="minorHAnsi" w:hAnsiTheme="minorHAnsi"/>
          <w:sz w:val="24"/>
          <w:szCs w:val="28"/>
        </w:rPr>
        <w:t>essay writing instruction</w:t>
      </w:r>
    </w:p>
    <w:p w14:paraId="4D875CFB"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Class 7: Charlotte Riddell “The Open Door”</w:t>
      </w:r>
    </w:p>
    <w:p w14:paraId="5D06E678"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Class 8: Sir Arthur Conan Doyle “The Captain of the ‘</w:t>
      </w:r>
      <w:proofErr w:type="gramStart"/>
      <w:r w:rsidRPr="007D3F19">
        <w:rPr>
          <w:rFonts w:asciiTheme="minorHAnsi" w:hAnsiTheme="minorHAnsi" w:cs="Arial"/>
          <w:bCs/>
          <w:sz w:val="24"/>
          <w:szCs w:val="28"/>
        </w:rPr>
        <w:t>Pole-Star</w:t>
      </w:r>
      <w:proofErr w:type="gramEnd"/>
      <w:r w:rsidRPr="007D3F19">
        <w:rPr>
          <w:rFonts w:asciiTheme="minorHAnsi" w:hAnsiTheme="minorHAnsi" w:cs="Arial"/>
          <w:bCs/>
          <w:sz w:val="24"/>
          <w:szCs w:val="28"/>
        </w:rPr>
        <w:t>’”</w:t>
      </w:r>
    </w:p>
    <w:p w14:paraId="6CC468E6"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Class 9: R.L. Stevenson “The Body Snatcher”</w:t>
      </w:r>
    </w:p>
    <w:p w14:paraId="45F9418E"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 xml:space="preserve">Class 10: Rudyard Kipling “At the End of the Passage”; begin screening </w:t>
      </w:r>
      <w:r w:rsidRPr="007D3F19">
        <w:rPr>
          <w:rFonts w:asciiTheme="minorHAnsi" w:hAnsiTheme="minorHAnsi" w:cs="Arial"/>
          <w:bCs/>
          <w:i/>
          <w:sz w:val="24"/>
          <w:szCs w:val="28"/>
        </w:rPr>
        <w:t>The Innocents</w:t>
      </w:r>
    </w:p>
    <w:p w14:paraId="0654C420"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 xml:space="preserve">Class 11: finish screening </w:t>
      </w:r>
      <w:r w:rsidRPr="007D3F19">
        <w:rPr>
          <w:rFonts w:asciiTheme="minorHAnsi" w:hAnsiTheme="minorHAnsi" w:cs="Arial"/>
          <w:bCs/>
          <w:i/>
          <w:sz w:val="24"/>
          <w:szCs w:val="28"/>
        </w:rPr>
        <w:t>The Innocents</w:t>
      </w:r>
    </w:p>
    <w:p w14:paraId="7CF4A370"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Class 12: essay writing instruction</w:t>
      </w:r>
    </w:p>
    <w:p w14:paraId="502EF925"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Classes 13-14: Christina Rossetti “Goblin Market”</w:t>
      </w:r>
    </w:p>
    <w:p w14:paraId="3518EB37"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 xml:space="preserve">Classes 15-18: </w:t>
      </w:r>
      <w:r w:rsidRPr="007D3F19">
        <w:rPr>
          <w:rFonts w:asciiTheme="minorHAnsi" w:hAnsiTheme="minorHAnsi" w:cs="Arial"/>
          <w:bCs/>
          <w:i/>
          <w:sz w:val="24"/>
          <w:szCs w:val="28"/>
        </w:rPr>
        <w:t>Jane Eyre</w:t>
      </w:r>
    </w:p>
    <w:p w14:paraId="1804709A" w14:textId="77777777" w:rsidR="000C4F23" w:rsidRPr="007D3F19" w:rsidRDefault="000C4F23" w:rsidP="000C4F23">
      <w:pPr>
        <w:spacing w:line="240" w:lineRule="auto"/>
        <w:rPr>
          <w:rFonts w:asciiTheme="minorHAnsi" w:hAnsiTheme="minorHAnsi" w:cs="Arial"/>
          <w:bCs/>
          <w:sz w:val="24"/>
          <w:szCs w:val="28"/>
        </w:rPr>
      </w:pPr>
      <w:r w:rsidRPr="007D3F19">
        <w:rPr>
          <w:rFonts w:asciiTheme="minorHAnsi" w:hAnsiTheme="minorHAnsi" w:cs="Arial"/>
          <w:bCs/>
          <w:sz w:val="24"/>
          <w:szCs w:val="28"/>
        </w:rPr>
        <w:t xml:space="preserve">Classes 19-22: </w:t>
      </w:r>
      <w:r w:rsidRPr="007D3F19">
        <w:rPr>
          <w:rFonts w:asciiTheme="minorHAnsi" w:hAnsiTheme="minorHAnsi" w:cs="Arial"/>
          <w:bCs/>
          <w:i/>
          <w:sz w:val="24"/>
          <w:szCs w:val="28"/>
        </w:rPr>
        <w:t>The Picture of Dorian Gray</w:t>
      </w:r>
    </w:p>
    <w:p w14:paraId="7D6092B1" w14:textId="77777777" w:rsidR="000C4F23" w:rsidRPr="007D3F19" w:rsidRDefault="000C4F23" w:rsidP="000C4F23">
      <w:pPr>
        <w:spacing w:line="240" w:lineRule="auto"/>
        <w:jc w:val="both"/>
        <w:rPr>
          <w:rFonts w:asciiTheme="minorHAnsi" w:hAnsiTheme="minorHAnsi"/>
          <w:sz w:val="24"/>
          <w:szCs w:val="28"/>
        </w:rPr>
      </w:pPr>
      <w:r w:rsidRPr="007D3F19">
        <w:rPr>
          <w:rFonts w:asciiTheme="minorHAnsi" w:hAnsiTheme="minorHAnsi"/>
          <w:sz w:val="24"/>
          <w:szCs w:val="28"/>
        </w:rPr>
        <w:t>Class 23 - review</w:t>
      </w:r>
    </w:p>
    <w:p w14:paraId="7CE88CD4" w14:textId="77777777" w:rsidR="000C4F23" w:rsidRPr="007D3F19" w:rsidRDefault="000C4F23" w:rsidP="000C4F23">
      <w:pPr>
        <w:spacing w:line="240" w:lineRule="auto"/>
        <w:jc w:val="both"/>
        <w:rPr>
          <w:rFonts w:asciiTheme="minorHAnsi" w:hAnsiTheme="minorHAnsi"/>
          <w:sz w:val="24"/>
          <w:szCs w:val="28"/>
        </w:rPr>
      </w:pPr>
    </w:p>
    <w:p w14:paraId="006F9D07" w14:textId="77777777" w:rsidR="000C4F23" w:rsidRPr="007D3F19" w:rsidRDefault="000C4F23" w:rsidP="000C4F23">
      <w:pPr>
        <w:spacing w:line="240" w:lineRule="auto"/>
        <w:jc w:val="both"/>
        <w:rPr>
          <w:rFonts w:asciiTheme="minorHAnsi" w:hAnsiTheme="minorHAnsi"/>
          <w:b/>
          <w:sz w:val="24"/>
          <w:szCs w:val="28"/>
        </w:rPr>
      </w:pPr>
      <w:r w:rsidRPr="007D3F19">
        <w:rPr>
          <w:rFonts w:asciiTheme="minorHAnsi" w:hAnsiTheme="minorHAnsi"/>
          <w:b/>
          <w:sz w:val="24"/>
          <w:szCs w:val="28"/>
        </w:rPr>
        <w:t xml:space="preserve">Final exam date to be announced.  </w:t>
      </w:r>
    </w:p>
    <w:p w14:paraId="54E7BA55" w14:textId="77777777" w:rsidR="000C4F23" w:rsidRPr="007D3F19" w:rsidRDefault="000C4F23" w:rsidP="000C4F23">
      <w:pPr>
        <w:spacing w:line="240" w:lineRule="auto"/>
        <w:jc w:val="both"/>
        <w:rPr>
          <w:rFonts w:asciiTheme="minorHAnsi" w:hAnsiTheme="minorHAnsi"/>
          <w:b/>
          <w:sz w:val="24"/>
          <w:szCs w:val="28"/>
        </w:rPr>
      </w:pPr>
      <w:r>
        <w:rPr>
          <w:rFonts w:asciiTheme="minorHAnsi" w:hAnsiTheme="minorHAnsi"/>
          <w:b/>
          <w:sz w:val="24"/>
          <w:szCs w:val="28"/>
        </w:rPr>
        <w:t>Please e</w:t>
      </w:r>
      <w:r w:rsidRPr="007D3F19">
        <w:rPr>
          <w:rFonts w:asciiTheme="minorHAnsi" w:hAnsiTheme="minorHAnsi"/>
          <w:b/>
          <w:sz w:val="24"/>
          <w:szCs w:val="28"/>
        </w:rPr>
        <w:t>nsure that you are available for t</w:t>
      </w:r>
      <w:r>
        <w:rPr>
          <w:rFonts w:asciiTheme="minorHAnsi" w:hAnsiTheme="minorHAnsi"/>
          <w:b/>
          <w:sz w:val="24"/>
          <w:szCs w:val="28"/>
        </w:rPr>
        <w:t>he entire exam period</w:t>
      </w:r>
      <w:r w:rsidRPr="007D3F19">
        <w:rPr>
          <w:rFonts w:asciiTheme="minorHAnsi" w:hAnsiTheme="minorHAnsi"/>
          <w:b/>
          <w:sz w:val="24"/>
          <w:szCs w:val="28"/>
        </w:rPr>
        <w:t>.</w:t>
      </w:r>
    </w:p>
    <w:p w14:paraId="52F07D4E" w14:textId="77777777" w:rsidR="00013B41" w:rsidRPr="00607A63" w:rsidRDefault="00013B41" w:rsidP="00A41513">
      <w:pPr>
        <w:rPr>
          <w:sz w:val="28"/>
          <w:szCs w:val="28"/>
        </w:rPr>
      </w:pPr>
    </w:p>
    <w:p w14:paraId="6F03F86B" w14:textId="77777777" w:rsidR="002A4931" w:rsidRPr="00607A63" w:rsidRDefault="002A4931" w:rsidP="00013B41">
      <w:pPr>
        <w:spacing w:line="240" w:lineRule="auto"/>
        <w:rPr>
          <w:rFonts w:asciiTheme="minorHAnsi" w:hAnsiTheme="minorHAnsi"/>
          <w:b/>
          <w:sz w:val="28"/>
          <w:szCs w:val="28"/>
        </w:rPr>
      </w:pPr>
      <w:r w:rsidRPr="00607A63">
        <w:rPr>
          <w:rFonts w:asciiTheme="minorHAnsi" w:hAnsiTheme="minorHAnsi"/>
          <w:b/>
          <w:bCs/>
          <w:sz w:val="28"/>
          <w:szCs w:val="28"/>
        </w:rPr>
        <w:t>STUDENT RESPONSIBILITIES:</w:t>
      </w:r>
    </w:p>
    <w:p w14:paraId="065E0DF8" w14:textId="77777777" w:rsidR="002A4931" w:rsidRPr="00013B41" w:rsidRDefault="00013B41" w:rsidP="00013B4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sz w:val="28"/>
          <w:szCs w:val="28"/>
        </w:rPr>
      </w:pPr>
      <w:r>
        <w:rPr>
          <w:rFonts w:asciiTheme="minorHAnsi" w:hAnsiTheme="minorHAnsi"/>
          <w:sz w:val="28"/>
          <w:szCs w:val="28"/>
        </w:rPr>
        <w:t>Student responsibilities are posted in detail on Moodle, along with a list of frequently asked questions.  Please review that material as soon as possible, as you are responsible for it.</w:t>
      </w:r>
    </w:p>
    <w:p w14:paraId="614AA88D" w14:textId="77777777" w:rsidR="00013B41" w:rsidRPr="00607A63" w:rsidRDefault="00013B41"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b/>
          <w:sz w:val="28"/>
          <w:szCs w:val="28"/>
        </w:rPr>
      </w:pPr>
    </w:p>
    <w:p w14:paraId="083111AD" w14:textId="77777777" w:rsidR="009D5E98" w:rsidRPr="00607A63" w:rsidRDefault="000A7733"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b/>
          <w:sz w:val="28"/>
          <w:szCs w:val="28"/>
        </w:rPr>
      </w:pPr>
      <w:r w:rsidRPr="00607A63">
        <w:rPr>
          <w:rFonts w:asciiTheme="minorHAnsi" w:hAnsiTheme="minorHAnsi"/>
          <w:b/>
          <w:sz w:val="28"/>
          <w:szCs w:val="28"/>
        </w:rPr>
        <w:t>STATEMENT ON PLAGIARISM AND CHEATING:</w:t>
      </w:r>
    </w:p>
    <w:p w14:paraId="6FA052EA" w14:textId="77777777" w:rsidR="000C4F23" w:rsidRPr="000C4F23" w:rsidRDefault="000C4F23" w:rsidP="000C4F23">
      <w:pPr>
        <w:spacing w:line="240" w:lineRule="auto"/>
        <w:rPr>
          <w:rFonts w:asciiTheme="minorHAnsi" w:hAnsiTheme="minorHAnsi" w:cstheme="minorHAnsi"/>
          <w:color w:val="000000"/>
          <w:sz w:val="28"/>
          <w:szCs w:val="28"/>
        </w:rPr>
      </w:pPr>
      <w:r w:rsidRPr="000C4F23">
        <w:rPr>
          <w:rFonts w:asciiTheme="minorHAnsi" w:hAnsiTheme="minorHAnsi" w:cstheme="minorHAnsi"/>
          <w:color w:val="000000"/>
          <w:sz w:val="28"/>
          <w:szCs w:val="28"/>
        </w:rPr>
        <w:t>Cheating and plagiarism will not be tolerated and there will be penalties. For a more precise definition of plagiarism and its consequences, refer to the section on Plagiarism and Cheating in the College policy titled Student Misconduct: Academic and Non-Academic at (</w:t>
      </w:r>
      <w:hyperlink r:id="rId11" w:tgtFrame="_blank" w:history="1">
        <w:r w:rsidRPr="000C4F23">
          <w:rPr>
            <w:rFonts w:asciiTheme="minorHAnsi" w:hAnsiTheme="minorHAnsi" w:cstheme="minorHAnsi"/>
            <w:color w:val="0000FF"/>
            <w:sz w:val="28"/>
            <w:szCs w:val="28"/>
            <w:u w:val="single"/>
          </w:rPr>
          <w:t>https://www.gprc.ab.ca/about/administration/policies/fetch.php?ID=68</w:t>
        </w:r>
      </w:hyperlink>
      <w:r w:rsidRPr="000C4F23">
        <w:rPr>
          <w:rFonts w:asciiTheme="minorHAnsi" w:hAnsiTheme="minorHAnsi" w:cstheme="minorHAnsi"/>
          <w:color w:val="000000"/>
          <w:sz w:val="28"/>
          <w:szCs w:val="28"/>
        </w:rPr>
        <w:t>).</w:t>
      </w:r>
    </w:p>
    <w:p w14:paraId="7499CD92" w14:textId="77777777" w:rsidR="000C4F23" w:rsidRPr="000C4F23" w:rsidRDefault="000C4F23" w:rsidP="000C4F23">
      <w:pPr>
        <w:spacing w:line="240" w:lineRule="auto"/>
        <w:rPr>
          <w:rFonts w:asciiTheme="minorHAnsi" w:hAnsiTheme="minorHAnsi" w:cstheme="minorHAnsi"/>
          <w:color w:val="000000"/>
          <w:sz w:val="28"/>
          <w:szCs w:val="28"/>
        </w:rPr>
      </w:pPr>
    </w:p>
    <w:p w14:paraId="4B704FE7" w14:textId="77777777" w:rsidR="000C4F23" w:rsidRPr="000C4F23" w:rsidRDefault="000C4F23" w:rsidP="000C4F23">
      <w:pPr>
        <w:spacing w:line="240" w:lineRule="auto"/>
        <w:rPr>
          <w:rFonts w:asciiTheme="minorHAnsi" w:hAnsiTheme="minorHAnsi" w:cstheme="minorHAnsi"/>
          <w:color w:val="000000"/>
          <w:sz w:val="28"/>
          <w:szCs w:val="28"/>
        </w:rPr>
      </w:pPr>
      <w:r w:rsidRPr="000C4F23">
        <w:rPr>
          <w:rFonts w:asciiTheme="minorHAnsi" w:hAnsiTheme="minorHAnsi" w:cstheme="minorHAnsi"/>
          <w:color w:val="000000"/>
          <w:sz w:val="28"/>
          <w:szCs w:val="28"/>
        </w:rPr>
        <w:t>Instructors reserve the right to use electronic plagiarism detection services on written assignments. </w:t>
      </w:r>
      <w:r w:rsidRPr="000C4F23">
        <w:rPr>
          <w:rFonts w:asciiTheme="minorHAnsi" w:hAnsiTheme="minorHAnsi" w:cstheme="minorHAnsi"/>
          <w:b/>
          <w:bCs/>
          <w:color w:val="000000"/>
          <w:sz w:val="28"/>
          <w:szCs w:val="28"/>
        </w:rPr>
        <w:t>Instructors also reserve the right to ban the use of any form of electronics (cell phones, Blackberries, iPods, tablets, scanning pens, electronic dictionaries, etc.) during class and during exams.</w:t>
      </w:r>
    </w:p>
    <w:p w14:paraId="2EB6201E" w14:textId="77777777" w:rsidR="000C4F23" w:rsidRPr="000C4F23" w:rsidRDefault="000C4F23" w:rsidP="000C4F23">
      <w:pPr>
        <w:spacing w:line="240" w:lineRule="auto"/>
        <w:rPr>
          <w:rFonts w:asciiTheme="minorHAnsi" w:hAnsiTheme="minorHAnsi" w:cstheme="minorHAnsi"/>
          <w:color w:val="000000"/>
          <w:sz w:val="28"/>
          <w:szCs w:val="28"/>
        </w:rPr>
      </w:pPr>
      <w:r w:rsidRPr="000C4F23">
        <w:rPr>
          <w:rFonts w:asciiTheme="minorHAnsi" w:hAnsiTheme="minorHAnsi" w:cstheme="minorHAnsi"/>
          <w:color w:val="000000"/>
          <w:sz w:val="28"/>
          <w:szCs w:val="28"/>
        </w:rPr>
        <w:t> </w:t>
      </w:r>
    </w:p>
    <w:p w14:paraId="1BFAF884" w14:textId="77777777" w:rsidR="000C4F23" w:rsidRPr="000C4F23" w:rsidRDefault="000C4F23" w:rsidP="000C4F23">
      <w:pPr>
        <w:spacing w:line="240" w:lineRule="auto"/>
        <w:ind w:right="36"/>
        <w:rPr>
          <w:rFonts w:asciiTheme="minorHAnsi" w:hAnsiTheme="minorHAnsi" w:cstheme="minorHAnsi"/>
          <w:color w:val="000000"/>
          <w:sz w:val="28"/>
          <w:szCs w:val="28"/>
        </w:rPr>
      </w:pPr>
      <w:r w:rsidRPr="000C4F23">
        <w:rPr>
          <w:rFonts w:asciiTheme="minorHAnsi" w:hAnsiTheme="minorHAnsi" w:cstheme="minorHAnsi"/>
          <w:color w:val="000000"/>
          <w:sz w:val="28"/>
          <w:szCs w:val="28"/>
        </w:rPr>
        <w:t>**Note: all Academic and Administrative policies are available at </w:t>
      </w:r>
      <w:hyperlink r:id="rId12" w:tgtFrame="_blank" w:history="1">
        <w:r w:rsidRPr="000C4F23">
          <w:rPr>
            <w:rFonts w:asciiTheme="minorHAnsi" w:hAnsiTheme="minorHAnsi" w:cstheme="minorHAnsi"/>
            <w:color w:val="0000FF"/>
            <w:sz w:val="28"/>
            <w:szCs w:val="28"/>
            <w:u w:val="single"/>
          </w:rPr>
          <w:t>https://www.gprc.ab.ca/about/administration/policies/</w:t>
        </w:r>
      </w:hyperlink>
    </w:p>
    <w:p w14:paraId="3BC08193" w14:textId="77777777" w:rsidR="003673E8" w:rsidRPr="000C4F23" w:rsidRDefault="003673E8" w:rsidP="000828CE">
      <w:pPr>
        <w:rPr>
          <w:rFonts w:asciiTheme="minorHAnsi" w:hAnsiTheme="minorHAnsi" w:cstheme="minorHAnsi"/>
          <w:b/>
          <w:sz w:val="28"/>
          <w:szCs w:val="28"/>
        </w:rPr>
      </w:pPr>
    </w:p>
    <w:sectPr w:rsidR="003673E8" w:rsidRPr="000C4F23" w:rsidSect="008A705A">
      <w:headerReference w:type="even" r:id="rId13"/>
      <w:headerReference w:type="default" r:id="rId14"/>
      <w:footerReference w:type="default" r:id="rId15"/>
      <w:headerReference w:type="first" r:id="rId16"/>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E7FD6" w14:textId="77777777" w:rsidR="009546B5" w:rsidRDefault="009546B5" w:rsidP="00334A7D">
      <w:r>
        <w:separator/>
      </w:r>
    </w:p>
  </w:endnote>
  <w:endnote w:type="continuationSeparator" w:id="0">
    <w:p w14:paraId="3B81F88D" w14:textId="77777777" w:rsidR="009546B5" w:rsidRDefault="009546B5"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1669" w14:textId="77777777" w:rsidR="009203C5" w:rsidRDefault="009203C5"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A205E3">
      <w:rPr>
        <w:rFonts w:ascii="Arial" w:hAnsi="Arial" w:cs="Arial"/>
        <w:noProof/>
        <w:color w:val="000000"/>
      </w:rPr>
      <w:t>3</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88AE" w14:textId="77777777" w:rsidR="009546B5" w:rsidRDefault="009546B5" w:rsidP="00334A7D">
      <w:r>
        <w:separator/>
      </w:r>
    </w:p>
  </w:footnote>
  <w:footnote w:type="continuationSeparator" w:id="0">
    <w:p w14:paraId="2F41821B" w14:textId="77777777" w:rsidR="009546B5" w:rsidRDefault="009546B5" w:rsidP="0033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26F4" w14:textId="77777777" w:rsidR="009203C5" w:rsidRDefault="0092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D03A" w14:textId="77777777" w:rsidR="009203C5" w:rsidRDefault="00920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5761" w14:textId="77777777" w:rsidR="009203C5" w:rsidRDefault="0092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64AD"/>
    <w:multiLevelType w:val="hybridMultilevel"/>
    <w:tmpl w:val="05E20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730F"/>
    <w:multiLevelType w:val="hybridMultilevel"/>
    <w:tmpl w:val="9434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2991"/>
    <w:multiLevelType w:val="hybridMultilevel"/>
    <w:tmpl w:val="BAB40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7B3B0B"/>
    <w:multiLevelType w:val="hybridMultilevel"/>
    <w:tmpl w:val="CFC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0242F"/>
    <w:multiLevelType w:val="hybridMultilevel"/>
    <w:tmpl w:val="02B4FB76"/>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87B012E"/>
    <w:multiLevelType w:val="hybridMultilevel"/>
    <w:tmpl w:val="6F92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7"/>
  </w:num>
  <w:num w:numId="5">
    <w:abstractNumId w:val="1"/>
  </w:num>
  <w:num w:numId="6">
    <w:abstractNumId w:val="2"/>
  </w:num>
  <w:num w:numId="7">
    <w:abstractNumId w:val="5"/>
  </w:num>
  <w:num w:numId="8">
    <w:abstractNumId w:val="4"/>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wMLc0NrMwMzE3MzJX0lEKTi0uzszPAykwqgUAbovT8SwAAAA="/>
  </w:docVars>
  <w:rsids>
    <w:rsidRoot w:val="00DE3CC3"/>
    <w:rsid w:val="000116D1"/>
    <w:rsid w:val="00013060"/>
    <w:rsid w:val="00013B41"/>
    <w:rsid w:val="00021F7D"/>
    <w:rsid w:val="00032F84"/>
    <w:rsid w:val="0005172F"/>
    <w:rsid w:val="00062AF6"/>
    <w:rsid w:val="0007120B"/>
    <w:rsid w:val="000828CE"/>
    <w:rsid w:val="000849AC"/>
    <w:rsid w:val="000A7733"/>
    <w:rsid w:val="000B4053"/>
    <w:rsid w:val="000B5EF1"/>
    <w:rsid w:val="000C4F23"/>
    <w:rsid w:val="000E0524"/>
    <w:rsid w:val="000E38E6"/>
    <w:rsid w:val="000E3AC0"/>
    <w:rsid w:val="000F24C2"/>
    <w:rsid w:val="00107D2B"/>
    <w:rsid w:val="0011458F"/>
    <w:rsid w:val="00125DC4"/>
    <w:rsid w:val="00145363"/>
    <w:rsid w:val="001774D7"/>
    <w:rsid w:val="001A65BE"/>
    <w:rsid w:val="001E3C27"/>
    <w:rsid w:val="002031CD"/>
    <w:rsid w:val="00210ABD"/>
    <w:rsid w:val="00211C44"/>
    <w:rsid w:val="002124BB"/>
    <w:rsid w:val="0021273C"/>
    <w:rsid w:val="00216879"/>
    <w:rsid w:val="0022420B"/>
    <w:rsid w:val="0022568B"/>
    <w:rsid w:val="00256593"/>
    <w:rsid w:val="002844EF"/>
    <w:rsid w:val="00290F44"/>
    <w:rsid w:val="00293E22"/>
    <w:rsid w:val="002A4931"/>
    <w:rsid w:val="002A4966"/>
    <w:rsid w:val="002C07AA"/>
    <w:rsid w:val="002C403D"/>
    <w:rsid w:val="002D03CA"/>
    <w:rsid w:val="002D63F7"/>
    <w:rsid w:val="002F08F3"/>
    <w:rsid w:val="0030272D"/>
    <w:rsid w:val="00314CCF"/>
    <w:rsid w:val="00316163"/>
    <w:rsid w:val="003166A8"/>
    <w:rsid w:val="00322705"/>
    <w:rsid w:val="00322E3C"/>
    <w:rsid w:val="00327AA3"/>
    <w:rsid w:val="003311A7"/>
    <w:rsid w:val="0033151B"/>
    <w:rsid w:val="00333170"/>
    <w:rsid w:val="00334A7D"/>
    <w:rsid w:val="00334B8A"/>
    <w:rsid w:val="00357F92"/>
    <w:rsid w:val="00360230"/>
    <w:rsid w:val="00360E8B"/>
    <w:rsid w:val="00361489"/>
    <w:rsid w:val="00366150"/>
    <w:rsid w:val="00366637"/>
    <w:rsid w:val="003673E8"/>
    <w:rsid w:val="003700B9"/>
    <w:rsid w:val="0037131F"/>
    <w:rsid w:val="00384515"/>
    <w:rsid w:val="003A5F59"/>
    <w:rsid w:val="003B4A64"/>
    <w:rsid w:val="003C2E3F"/>
    <w:rsid w:val="003D15C1"/>
    <w:rsid w:val="003D407A"/>
    <w:rsid w:val="003D56EF"/>
    <w:rsid w:val="003E74C3"/>
    <w:rsid w:val="003F30D0"/>
    <w:rsid w:val="003F396B"/>
    <w:rsid w:val="00424BE0"/>
    <w:rsid w:val="0042655D"/>
    <w:rsid w:val="00431531"/>
    <w:rsid w:val="00436984"/>
    <w:rsid w:val="00441C42"/>
    <w:rsid w:val="004434A5"/>
    <w:rsid w:val="004476C7"/>
    <w:rsid w:val="004532C2"/>
    <w:rsid w:val="00466FED"/>
    <w:rsid w:val="00472E96"/>
    <w:rsid w:val="00482CC0"/>
    <w:rsid w:val="004A3EF4"/>
    <w:rsid w:val="004B2476"/>
    <w:rsid w:val="004B782B"/>
    <w:rsid w:val="004C0709"/>
    <w:rsid w:val="004C3E04"/>
    <w:rsid w:val="004D0986"/>
    <w:rsid w:val="004D2E0A"/>
    <w:rsid w:val="004E3493"/>
    <w:rsid w:val="004E4869"/>
    <w:rsid w:val="004E5799"/>
    <w:rsid w:val="004F77FC"/>
    <w:rsid w:val="00504E7A"/>
    <w:rsid w:val="005054E5"/>
    <w:rsid w:val="00507660"/>
    <w:rsid w:val="00515CE0"/>
    <w:rsid w:val="00516D8B"/>
    <w:rsid w:val="00520DB7"/>
    <w:rsid w:val="00521481"/>
    <w:rsid w:val="00540411"/>
    <w:rsid w:val="00540C55"/>
    <w:rsid w:val="00541BB9"/>
    <w:rsid w:val="00551D80"/>
    <w:rsid w:val="00557978"/>
    <w:rsid w:val="00565F6D"/>
    <w:rsid w:val="005838D8"/>
    <w:rsid w:val="00587D94"/>
    <w:rsid w:val="005A1E71"/>
    <w:rsid w:val="005A1F21"/>
    <w:rsid w:val="005B6A55"/>
    <w:rsid w:val="005D31E2"/>
    <w:rsid w:val="005D56D6"/>
    <w:rsid w:val="005E1517"/>
    <w:rsid w:val="005F3946"/>
    <w:rsid w:val="005F5F10"/>
    <w:rsid w:val="00603ADE"/>
    <w:rsid w:val="00607A63"/>
    <w:rsid w:val="00617116"/>
    <w:rsid w:val="00623F95"/>
    <w:rsid w:val="00634D77"/>
    <w:rsid w:val="006474DF"/>
    <w:rsid w:val="00650469"/>
    <w:rsid w:val="00650B06"/>
    <w:rsid w:val="00651430"/>
    <w:rsid w:val="006A07EF"/>
    <w:rsid w:val="006A2419"/>
    <w:rsid w:val="006A2D68"/>
    <w:rsid w:val="006A7531"/>
    <w:rsid w:val="006B6DC2"/>
    <w:rsid w:val="006C16B9"/>
    <w:rsid w:val="006C3537"/>
    <w:rsid w:val="006D5501"/>
    <w:rsid w:val="006E18EC"/>
    <w:rsid w:val="006E7915"/>
    <w:rsid w:val="006F1DC5"/>
    <w:rsid w:val="006F710A"/>
    <w:rsid w:val="0071488C"/>
    <w:rsid w:val="00716348"/>
    <w:rsid w:val="0072175A"/>
    <w:rsid w:val="0073780F"/>
    <w:rsid w:val="00737C97"/>
    <w:rsid w:val="00743F6C"/>
    <w:rsid w:val="00755367"/>
    <w:rsid w:val="00760941"/>
    <w:rsid w:val="00762322"/>
    <w:rsid w:val="00774F2E"/>
    <w:rsid w:val="00785557"/>
    <w:rsid w:val="00795A0C"/>
    <w:rsid w:val="00796570"/>
    <w:rsid w:val="00796F74"/>
    <w:rsid w:val="007A0893"/>
    <w:rsid w:val="007A3478"/>
    <w:rsid w:val="007A72C8"/>
    <w:rsid w:val="007B417F"/>
    <w:rsid w:val="007B42F6"/>
    <w:rsid w:val="007B6C72"/>
    <w:rsid w:val="007C119E"/>
    <w:rsid w:val="007C36FD"/>
    <w:rsid w:val="007C5418"/>
    <w:rsid w:val="007D3F19"/>
    <w:rsid w:val="007E2257"/>
    <w:rsid w:val="007E2265"/>
    <w:rsid w:val="007F3316"/>
    <w:rsid w:val="0080335E"/>
    <w:rsid w:val="008036FE"/>
    <w:rsid w:val="00807CED"/>
    <w:rsid w:val="00816847"/>
    <w:rsid w:val="00826136"/>
    <w:rsid w:val="00827CA4"/>
    <w:rsid w:val="00830B17"/>
    <w:rsid w:val="008451A4"/>
    <w:rsid w:val="00856D9C"/>
    <w:rsid w:val="00872739"/>
    <w:rsid w:val="0087348F"/>
    <w:rsid w:val="00886DFF"/>
    <w:rsid w:val="008877F2"/>
    <w:rsid w:val="0089216A"/>
    <w:rsid w:val="00896B37"/>
    <w:rsid w:val="00897489"/>
    <w:rsid w:val="008A57C4"/>
    <w:rsid w:val="008A6097"/>
    <w:rsid w:val="008A6EEE"/>
    <w:rsid w:val="008A705A"/>
    <w:rsid w:val="008B1605"/>
    <w:rsid w:val="008B6BA2"/>
    <w:rsid w:val="008D0107"/>
    <w:rsid w:val="008F3E6D"/>
    <w:rsid w:val="008F4DE4"/>
    <w:rsid w:val="00902D96"/>
    <w:rsid w:val="00905ADD"/>
    <w:rsid w:val="00907943"/>
    <w:rsid w:val="00911797"/>
    <w:rsid w:val="009203C5"/>
    <w:rsid w:val="009355AB"/>
    <w:rsid w:val="00937473"/>
    <w:rsid w:val="009422FB"/>
    <w:rsid w:val="00943DDD"/>
    <w:rsid w:val="00945CDB"/>
    <w:rsid w:val="00951E5F"/>
    <w:rsid w:val="009546B5"/>
    <w:rsid w:val="009637B0"/>
    <w:rsid w:val="00965BF1"/>
    <w:rsid w:val="00990E28"/>
    <w:rsid w:val="009A3073"/>
    <w:rsid w:val="009A5018"/>
    <w:rsid w:val="009A7342"/>
    <w:rsid w:val="009B43EA"/>
    <w:rsid w:val="009C0EBA"/>
    <w:rsid w:val="009C1A0C"/>
    <w:rsid w:val="009C5A7C"/>
    <w:rsid w:val="009C75CD"/>
    <w:rsid w:val="009D1604"/>
    <w:rsid w:val="009D5E98"/>
    <w:rsid w:val="009F11A6"/>
    <w:rsid w:val="00A0345A"/>
    <w:rsid w:val="00A10120"/>
    <w:rsid w:val="00A1389B"/>
    <w:rsid w:val="00A205E3"/>
    <w:rsid w:val="00A2467D"/>
    <w:rsid w:val="00A26E95"/>
    <w:rsid w:val="00A41513"/>
    <w:rsid w:val="00A551E9"/>
    <w:rsid w:val="00A6264A"/>
    <w:rsid w:val="00A73274"/>
    <w:rsid w:val="00A84FF0"/>
    <w:rsid w:val="00A9576D"/>
    <w:rsid w:val="00A96382"/>
    <w:rsid w:val="00AA78A0"/>
    <w:rsid w:val="00AB5EBA"/>
    <w:rsid w:val="00AC1728"/>
    <w:rsid w:val="00AC390D"/>
    <w:rsid w:val="00AD1514"/>
    <w:rsid w:val="00AD3B1A"/>
    <w:rsid w:val="00AD437A"/>
    <w:rsid w:val="00AD58D4"/>
    <w:rsid w:val="00AF09DD"/>
    <w:rsid w:val="00AF4F6E"/>
    <w:rsid w:val="00AF73B3"/>
    <w:rsid w:val="00B158A1"/>
    <w:rsid w:val="00B17009"/>
    <w:rsid w:val="00B31F5C"/>
    <w:rsid w:val="00B32187"/>
    <w:rsid w:val="00B32933"/>
    <w:rsid w:val="00B467DD"/>
    <w:rsid w:val="00B5422C"/>
    <w:rsid w:val="00B65D3A"/>
    <w:rsid w:val="00B76E91"/>
    <w:rsid w:val="00B8038D"/>
    <w:rsid w:val="00BC0393"/>
    <w:rsid w:val="00BC493B"/>
    <w:rsid w:val="00BC5678"/>
    <w:rsid w:val="00BC5884"/>
    <w:rsid w:val="00BC6F3F"/>
    <w:rsid w:val="00BD4C97"/>
    <w:rsid w:val="00BD67B4"/>
    <w:rsid w:val="00BE0B34"/>
    <w:rsid w:val="00BE2464"/>
    <w:rsid w:val="00BE762F"/>
    <w:rsid w:val="00C23148"/>
    <w:rsid w:val="00C47823"/>
    <w:rsid w:val="00C616EB"/>
    <w:rsid w:val="00C70BC2"/>
    <w:rsid w:val="00C71013"/>
    <w:rsid w:val="00C77110"/>
    <w:rsid w:val="00C90C1B"/>
    <w:rsid w:val="00C93204"/>
    <w:rsid w:val="00CC6240"/>
    <w:rsid w:val="00CD1200"/>
    <w:rsid w:val="00CD6BE5"/>
    <w:rsid w:val="00CE682A"/>
    <w:rsid w:val="00CE7A32"/>
    <w:rsid w:val="00D036AB"/>
    <w:rsid w:val="00D05C49"/>
    <w:rsid w:val="00D21935"/>
    <w:rsid w:val="00D34495"/>
    <w:rsid w:val="00D352F4"/>
    <w:rsid w:val="00D450AC"/>
    <w:rsid w:val="00D510F2"/>
    <w:rsid w:val="00D53C31"/>
    <w:rsid w:val="00D6457F"/>
    <w:rsid w:val="00D7308D"/>
    <w:rsid w:val="00D850A1"/>
    <w:rsid w:val="00DA0D61"/>
    <w:rsid w:val="00DA1121"/>
    <w:rsid w:val="00DA4745"/>
    <w:rsid w:val="00DC2247"/>
    <w:rsid w:val="00DE031A"/>
    <w:rsid w:val="00DE3CC3"/>
    <w:rsid w:val="00DF24C8"/>
    <w:rsid w:val="00DF6547"/>
    <w:rsid w:val="00E01BB7"/>
    <w:rsid w:val="00E14087"/>
    <w:rsid w:val="00E17B2F"/>
    <w:rsid w:val="00E41DC0"/>
    <w:rsid w:val="00E437BF"/>
    <w:rsid w:val="00E45CE2"/>
    <w:rsid w:val="00E50C85"/>
    <w:rsid w:val="00E5131D"/>
    <w:rsid w:val="00E56606"/>
    <w:rsid w:val="00E57B3A"/>
    <w:rsid w:val="00E6137D"/>
    <w:rsid w:val="00E6497E"/>
    <w:rsid w:val="00E77ED4"/>
    <w:rsid w:val="00E86A74"/>
    <w:rsid w:val="00E9369C"/>
    <w:rsid w:val="00E93B60"/>
    <w:rsid w:val="00E94CEA"/>
    <w:rsid w:val="00EA5969"/>
    <w:rsid w:val="00EB4050"/>
    <w:rsid w:val="00EB5A15"/>
    <w:rsid w:val="00EB5E5F"/>
    <w:rsid w:val="00EB7959"/>
    <w:rsid w:val="00EC50F6"/>
    <w:rsid w:val="00EC623D"/>
    <w:rsid w:val="00ED19CE"/>
    <w:rsid w:val="00ED2364"/>
    <w:rsid w:val="00EF1ADE"/>
    <w:rsid w:val="00F050C7"/>
    <w:rsid w:val="00F147FA"/>
    <w:rsid w:val="00F17026"/>
    <w:rsid w:val="00F215C2"/>
    <w:rsid w:val="00F44624"/>
    <w:rsid w:val="00F5421C"/>
    <w:rsid w:val="00F60D61"/>
    <w:rsid w:val="00F71CDF"/>
    <w:rsid w:val="00F730D9"/>
    <w:rsid w:val="00F7763F"/>
    <w:rsid w:val="00FB3D66"/>
    <w:rsid w:val="00FC1C0B"/>
    <w:rsid w:val="00FD31FB"/>
    <w:rsid w:val="00FD3BD2"/>
    <w:rsid w:val="00FE0526"/>
    <w:rsid w:val="00FE1C58"/>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422F3"/>
  <w15:docId w15:val="{99502DB5-6C05-497B-A070-4FC692C6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basedOn w:val="DefaultParagraphFont"/>
    <w:link w:val="Header"/>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Theme="minorHAnsi"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basedOn w:val="DefaultParagraphFont"/>
    <w:link w:val="BodyTextIndent3"/>
    <w:rsid w:val="0021273C"/>
    <w:rPr>
      <w:rFonts w:ascii="Century Gothic" w:hAnsi="Century Gothic"/>
      <w:sz w:val="16"/>
      <w:szCs w:val="16"/>
    </w:rPr>
  </w:style>
  <w:style w:type="character" w:styleId="PlaceholderText">
    <w:name w:val="Placeholder Text"/>
    <w:basedOn w:val="DefaultParagraphFont"/>
    <w:uiPriority w:val="99"/>
    <w:semiHidden/>
    <w:rsid w:val="00EC50F6"/>
    <w:rPr>
      <w:color w:val="808080"/>
    </w:rPr>
  </w:style>
  <w:style w:type="character" w:customStyle="1" w:styleId="Style1">
    <w:name w:val="Style1"/>
    <w:basedOn w:val="DefaultParagraphFont"/>
    <w:uiPriority w:val="1"/>
    <w:rsid w:val="00424BE0"/>
    <w:rPr>
      <w:rFonts w:ascii="Calibri" w:hAnsi="Calibri"/>
      <w:b/>
      <w:caps/>
      <w:sz w:val="32"/>
    </w:rPr>
  </w:style>
  <w:style w:type="character" w:styleId="FollowedHyperlink">
    <w:name w:val="FollowedHyperlink"/>
    <w:basedOn w:val="DefaultParagraphFont"/>
    <w:semiHidden/>
    <w:unhideWhenUsed/>
    <w:rsid w:val="00E86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rc.ab.ca/about/administration/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rc.ab.ca/about/administration/policies/fetch.php?ID=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feralberta.alberta.ca/transfer-alberta-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pointe\Dropbox\GPRC%20files\Course_Outline_Template_August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E74BEE310E4A92897ADB580B3A41C1"/>
        <w:category>
          <w:name w:val="General"/>
          <w:gallery w:val="placeholder"/>
        </w:category>
        <w:types>
          <w:type w:val="bbPlcHdr"/>
        </w:types>
        <w:behaviors>
          <w:behavior w:val="content"/>
        </w:behaviors>
        <w:guid w:val="{C23C3107-CEBD-472B-B7FE-23DF2126049B}"/>
      </w:docPartPr>
      <w:docPartBody>
        <w:p w:rsidR="00CA0E3C" w:rsidRDefault="00606D67">
          <w:pPr>
            <w:pStyle w:val="A1E74BEE310E4A92897ADB580B3A41C1"/>
          </w:pPr>
          <w:r w:rsidRPr="00424BE0">
            <w:rPr>
              <w:rStyle w:val="PlaceholderText"/>
              <w:rFonts w:ascii="Calibri" w:hAnsi="Calibri"/>
              <w:b/>
              <w:caps/>
              <w:sz w:val="32"/>
              <w:szCs w:val="32"/>
            </w:rPr>
            <w:t>CLICK HERE TO ENTER</w:t>
          </w:r>
          <w:r w:rsidRPr="00424BE0">
            <w:rPr>
              <w:rStyle w:val="PlaceholderText"/>
              <w:rFonts w:ascii="Calibri" w:hAnsi="Calibri"/>
              <w:b/>
              <w:caps/>
              <w:sz w:val="32"/>
            </w:rPr>
            <w:t xml:space="preserve"> TEXT.</w:t>
          </w:r>
        </w:p>
      </w:docPartBody>
    </w:docPart>
    <w:docPart>
      <w:docPartPr>
        <w:name w:val="47FF69F26D234028A2B066ABA01D0805"/>
        <w:category>
          <w:name w:val="General"/>
          <w:gallery w:val="placeholder"/>
        </w:category>
        <w:types>
          <w:type w:val="bbPlcHdr"/>
        </w:types>
        <w:behaviors>
          <w:behavior w:val="content"/>
        </w:behaviors>
        <w:guid w:val="{E0758536-3EA3-4B5A-8011-56CC38B58818}"/>
      </w:docPartPr>
      <w:docPartBody>
        <w:p w:rsidR="00CA0E3C" w:rsidRDefault="00606D67">
          <w:pPr>
            <w:pStyle w:val="47FF69F26D234028A2B066ABA01D0805"/>
          </w:pPr>
          <w:r w:rsidRPr="00E57B3A">
            <w:rPr>
              <w:rStyle w:val="PlaceholderText"/>
              <w:rFonts w:ascii="Calibri" w:hAnsi="Calibri"/>
              <w:b/>
              <w:caps/>
              <w:sz w:val="28"/>
              <w:szCs w:val="28"/>
            </w:rPr>
            <w:t>CLICK HERE TO ENTER TEXT.</w:t>
          </w:r>
        </w:p>
      </w:docPartBody>
    </w:docPart>
    <w:docPart>
      <w:docPartPr>
        <w:name w:val="55D85A0FFF9944EB9D3D55C7E5038A65"/>
        <w:category>
          <w:name w:val="General"/>
          <w:gallery w:val="placeholder"/>
        </w:category>
        <w:types>
          <w:type w:val="bbPlcHdr"/>
        </w:types>
        <w:behaviors>
          <w:behavior w:val="content"/>
        </w:behaviors>
        <w:guid w:val="{1C707527-5723-448E-B491-25417A5572DA}"/>
      </w:docPartPr>
      <w:docPartBody>
        <w:p w:rsidR="00CA0E3C" w:rsidRDefault="00606D67">
          <w:pPr>
            <w:pStyle w:val="55D85A0FFF9944EB9D3D55C7E5038A65"/>
          </w:pPr>
          <w:r w:rsidRPr="00E5131D">
            <w:rPr>
              <w:rStyle w:val="PlaceholderText"/>
              <w:b/>
              <w:sz w:val="28"/>
              <w:szCs w:val="28"/>
            </w:rPr>
            <w:t>Click here to enter text.</w:t>
          </w:r>
        </w:p>
      </w:docPartBody>
    </w:docPart>
    <w:docPart>
      <w:docPartPr>
        <w:name w:val="CA96108D530E49388040729DEEC0CC91"/>
        <w:category>
          <w:name w:val="General"/>
          <w:gallery w:val="placeholder"/>
        </w:category>
        <w:types>
          <w:type w:val="bbPlcHdr"/>
        </w:types>
        <w:behaviors>
          <w:behavior w:val="content"/>
        </w:behaviors>
        <w:guid w:val="{620172D7-734D-4B55-AC8A-A2F5FAE4DBE0}"/>
      </w:docPartPr>
      <w:docPartBody>
        <w:p w:rsidR="00CA0E3C" w:rsidRDefault="00606D67">
          <w:pPr>
            <w:pStyle w:val="CA96108D530E49388040729DEEC0CC91"/>
          </w:pPr>
          <w:r w:rsidRPr="00E57B3A">
            <w:rPr>
              <w:rStyle w:val="PlaceholderText"/>
              <w:rFonts w:ascii="Calibri" w:hAnsi="Calibri"/>
              <w:b/>
              <w:caps/>
              <w:sz w:val="28"/>
              <w:szCs w:val="28"/>
            </w:rPr>
            <w:t>CLICK HERE TO ENTER TEXT.</w:t>
          </w:r>
        </w:p>
      </w:docPartBody>
    </w:docPart>
    <w:docPart>
      <w:docPartPr>
        <w:name w:val="C15488942FC24EA79BCF772A93E1E97D"/>
        <w:category>
          <w:name w:val="General"/>
          <w:gallery w:val="placeholder"/>
        </w:category>
        <w:types>
          <w:type w:val="bbPlcHdr"/>
        </w:types>
        <w:behaviors>
          <w:behavior w:val="content"/>
        </w:behaviors>
        <w:guid w:val="{10A957E7-5857-45CF-A967-8B8AD2339091}"/>
      </w:docPartPr>
      <w:docPartBody>
        <w:p w:rsidR="00CA0E3C" w:rsidRDefault="00606D67">
          <w:pPr>
            <w:pStyle w:val="C15488942FC24EA79BCF772A93E1E97D"/>
          </w:pPr>
          <w:r w:rsidRPr="00607A63">
            <w:rPr>
              <w:rStyle w:val="PlaceholderText"/>
              <w:sz w:val="28"/>
              <w:szCs w:val="28"/>
            </w:rPr>
            <w:t>Click here to enter text.</w:t>
          </w:r>
        </w:p>
      </w:docPartBody>
    </w:docPart>
    <w:docPart>
      <w:docPartPr>
        <w:name w:val="E8F454E7A2EF4C58B8E5B37176E38F6A"/>
        <w:category>
          <w:name w:val="General"/>
          <w:gallery w:val="placeholder"/>
        </w:category>
        <w:types>
          <w:type w:val="bbPlcHdr"/>
        </w:types>
        <w:behaviors>
          <w:behavior w:val="content"/>
        </w:behaviors>
        <w:guid w:val="{C4021DB7-24D1-4A3F-A425-E1E2B97E63B8}"/>
      </w:docPartPr>
      <w:docPartBody>
        <w:p w:rsidR="00CA0E3C" w:rsidRDefault="00606D67">
          <w:pPr>
            <w:pStyle w:val="E8F454E7A2EF4C58B8E5B37176E38F6A"/>
          </w:pPr>
          <w:r w:rsidRPr="00607A63">
            <w:rPr>
              <w:rStyle w:val="PlaceholderText"/>
              <w:sz w:val="28"/>
              <w:szCs w:val="28"/>
            </w:rPr>
            <w:t>Click here to enter text.</w:t>
          </w:r>
        </w:p>
      </w:docPartBody>
    </w:docPart>
    <w:docPart>
      <w:docPartPr>
        <w:name w:val="2CB1B429BB104F17AC4CF865488C4B1E"/>
        <w:category>
          <w:name w:val="General"/>
          <w:gallery w:val="placeholder"/>
        </w:category>
        <w:types>
          <w:type w:val="bbPlcHdr"/>
        </w:types>
        <w:behaviors>
          <w:behavior w:val="content"/>
        </w:behaviors>
        <w:guid w:val="{08EE73F3-3A9B-4089-8F11-37FB95898310}"/>
      </w:docPartPr>
      <w:docPartBody>
        <w:p w:rsidR="00CA0E3C" w:rsidRDefault="00606D67">
          <w:pPr>
            <w:pStyle w:val="2CB1B429BB104F17AC4CF865488C4B1E"/>
          </w:pPr>
          <w:r w:rsidRPr="00607A63">
            <w:rPr>
              <w:rStyle w:val="PlaceholderText"/>
              <w:sz w:val="28"/>
              <w:szCs w:val="28"/>
            </w:rPr>
            <w:t>Click here to enter text.</w:t>
          </w:r>
        </w:p>
      </w:docPartBody>
    </w:docPart>
    <w:docPart>
      <w:docPartPr>
        <w:name w:val="872391C7481949C6A50E3DBF26CF4567"/>
        <w:category>
          <w:name w:val="General"/>
          <w:gallery w:val="placeholder"/>
        </w:category>
        <w:types>
          <w:type w:val="bbPlcHdr"/>
        </w:types>
        <w:behaviors>
          <w:behavior w:val="content"/>
        </w:behaviors>
        <w:guid w:val="{27A2B6EA-6FA8-4BCB-BA80-59F11CBF35C8}"/>
      </w:docPartPr>
      <w:docPartBody>
        <w:p w:rsidR="00CA0E3C" w:rsidRDefault="00606D67">
          <w:pPr>
            <w:pStyle w:val="872391C7481949C6A50E3DBF26CF4567"/>
          </w:pPr>
          <w:r w:rsidRPr="00607A63">
            <w:rPr>
              <w:rStyle w:val="PlaceholderText"/>
              <w:sz w:val="28"/>
              <w:szCs w:val="28"/>
            </w:rPr>
            <w:t>Click here to enter text.</w:t>
          </w:r>
        </w:p>
      </w:docPartBody>
    </w:docPart>
    <w:docPart>
      <w:docPartPr>
        <w:name w:val="FC8435AD6C8C4E1BA3ACA2D9EFCCB65C"/>
        <w:category>
          <w:name w:val="General"/>
          <w:gallery w:val="placeholder"/>
        </w:category>
        <w:types>
          <w:type w:val="bbPlcHdr"/>
        </w:types>
        <w:behaviors>
          <w:behavior w:val="content"/>
        </w:behaviors>
        <w:guid w:val="{E4B42367-851F-4276-9B30-E519B5E16C6D}"/>
      </w:docPartPr>
      <w:docPartBody>
        <w:p w:rsidR="00B85518" w:rsidRDefault="00DA135B" w:rsidP="00DA135B">
          <w:pPr>
            <w:pStyle w:val="FC8435AD6C8C4E1BA3ACA2D9EFCCB65C"/>
          </w:pPr>
          <w:r w:rsidRPr="00607A63">
            <w:rPr>
              <w:rStyle w:val="PlaceholderText"/>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42A43"/>
    <w:rsid w:val="000F402C"/>
    <w:rsid w:val="001645B8"/>
    <w:rsid w:val="0029378A"/>
    <w:rsid w:val="005B50A4"/>
    <w:rsid w:val="00606D67"/>
    <w:rsid w:val="0077635F"/>
    <w:rsid w:val="007A4388"/>
    <w:rsid w:val="00807A79"/>
    <w:rsid w:val="00913E14"/>
    <w:rsid w:val="00A34298"/>
    <w:rsid w:val="00B04038"/>
    <w:rsid w:val="00B85518"/>
    <w:rsid w:val="00CA0E3C"/>
    <w:rsid w:val="00DA135B"/>
    <w:rsid w:val="00EE6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35B"/>
    <w:rPr>
      <w:color w:val="808080"/>
    </w:rPr>
  </w:style>
  <w:style w:type="paragraph" w:customStyle="1" w:styleId="A1E74BEE310E4A92897ADB580B3A41C1">
    <w:name w:val="A1E74BEE310E4A92897ADB580B3A41C1"/>
  </w:style>
  <w:style w:type="paragraph" w:customStyle="1" w:styleId="47FF69F26D234028A2B066ABA01D0805">
    <w:name w:val="47FF69F26D234028A2B066ABA01D0805"/>
  </w:style>
  <w:style w:type="paragraph" w:customStyle="1" w:styleId="55D85A0FFF9944EB9D3D55C7E5038A65">
    <w:name w:val="55D85A0FFF9944EB9D3D55C7E5038A65"/>
  </w:style>
  <w:style w:type="paragraph" w:customStyle="1" w:styleId="CA96108D530E49388040729DEEC0CC91">
    <w:name w:val="CA96108D530E49388040729DEEC0CC91"/>
  </w:style>
  <w:style w:type="paragraph" w:customStyle="1" w:styleId="C15488942FC24EA79BCF772A93E1E97D">
    <w:name w:val="C15488942FC24EA79BCF772A93E1E97D"/>
  </w:style>
  <w:style w:type="paragraph" w:customStyle="1" w:styleId="E8F454E7A2EF4C58B8E5B37176E38F6A">
    <w:name w:val="E8F454E7A2EF4C58B8E5B37176E38F6A"/>
  </w:style>
  <w:style w:type="paragraph" w:customStyle="1" w:styleId="2CB1B429BB104F17AC4CF865488C4B1E">
    <w:name w:val="2CB1B429BB104F17AC4CF865488C4B1E"/>
  </w:style>
  <w:style w:type="paragraph" w:customStyle="1" w:styleId="872391C7481949C6A50E3DBF26CF4567">
    <w:name w:val="872391C7481949C6A50E3DBF26CF4567"/>
  </w:style>
  <w:style w:type="paragraph" w:customStyle="1" w:styleId="E60FF07CCCB6423781E1890D27FC81EF">
    <w:name w:val="E60FF07CCCB6423781E1890D27FC81EF"/>
  </w:style>
  <w:style w:type="paragraph" w:customStyle="1" w:styleId="FC8435AD6C8C4E1BA3ACA2D9EFCCB65C">
    <w:name w:val="FC8435AD6C8C4E1BA3ACA2D9EFCCB65C"/>
    <w:rsid w:val="00DA1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2228-185E-48F5-B940-F7C660DD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Course_Outline_Template_August2014</Template>
  <TotalTime>9</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6467</CharactersWithSpaces>
  <SharedDoc>false</SharedDoc>
  <HLinks>
    <vt:vector size="6" baseType="variant">
      <vt:variant>
        <vt:i4>3670107</vt:i4>
      </vt:variant>
      <vt:variant>
        <vt:i4>3</vt:i4>
      </vt:variant>
      <vt:variant>
        <vt:i4>0</vt:i4>
      </vt:variant>
      <vt:variant>
        <vt:i4>5</vt:i4>
      </vt:variant>
      <vt:variant>
        <vt:lpwstr>mailto:cleaf@gprc.ab.ca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Lapointe, Anna</dc:creator>
  <cp:lastModifiedBy>Ali AL-Asadi</cp:lastModifiedBy>
  <cp:revision>7</cp:revision>
  <cp:lastPrinted>2010-03-08T15:49:00Z</cp:lastPrinted>
  <dcterms:created xsi:type="dcterms:W3CDTF">2018-12-03T20:53:00Z</dcterms:created>
  <dcterms:modified xsi:type="dcterms:W3CDTF">2019-06-14T17:48:00Z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