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6D68D" w14:textId="77777777" w:rsidR="004434A5" w:rsidRPr="00A16031" w:rsidRDefault="00445D6C" w:rsidP="00E94A60">
      <w:pPr>
        <w:pStyle w:val="Heading1"/>
        <w:tabs>
          <w:tab w:val="left" w:pos="2610"/>
        </w:tabs>
        <w:spacing w:after="0"/>
        <w:ind w:right="36"/>
        <w:jc w:val="both"/>
        <w:rPr>
          <w:rFonts w:ascii="Calibri" w:hAnsi="Calibri"/>
          <w:sz w:val="28"/>
          <w:szCs w:val="28"/>
        </w:rPr>
      </w:pPr>
      <w:r>
        <w:rPr>
          <w:noProof/>
          <w:lang w:val="en-CA" w:eastAsia="en-CA"/>
        </w:rPr>
        <w:drawing>
          <wp:inline distT="0" distB="0" distL="0" distR="0" wp14:anchorId="4F72946A" wp14:editId="79B48870">
            <wp:extent cx="20288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76275"/>
                    </a:xfrm>
                    <a:prstGeom prst="rect">
                      <a:avLst/>
                    </a:prstGeom>
                    <a:noFill/>
                    <a:ln>
                      <a:noFill/>
                    </a:ln>
                  </pic:spPr>
                </pic:pic>
              </a:graphicData>
            </a:graphic>
          </wp:inline>
        </w:drawing>
      </w:r>
      <w:r w:rsidR="005F5F10" w:rsidRPr="00A16031">
        <w:rPr>
          <w:rFonts w:ascii="Calibri" w:hAnsi="Calibri"/>
          <w:sz w:val="28"/>
          <w:szCs w:val="28"/>
        </w:rPr>
        <w:tab/>
      </w:r>
    </w:p>
    <w:p w14:paraId="7361DD06" w14:textId="77777777" w:rsidR="00E94A60" w:rsidRPr="00E94A60" w:rsidRDefault="00E94A60" w:rsidP="00E94A60">
      <w:pPr>
        <w:pStyle w:val="Heading1"/>
        <w:tabs>
          <w:tab w:val="left" w:pos="2610"/>
        </w:tabs>
        <w:spacing w:after="0"/>
        <w:ind w:right="36"/>
        <w:rPr>
          <w:rFonts w:ascii="Times New Roman" w:hAnsi="Times New Roman"/>
          <w:sz w:val="28"/>
          <w:szCs w:val="28"/>
        </w:rPr>
      </w:pPr>
      <w:r w:rsidRPr="00E94A60">
        <w:rPr>
          <w:rFonts w:ascii="Times New Roman" w:hAnsi="Times New Roman"/>
          <w:b/>
          <w:sz w:val="28"/>
          <w:szCs w:val="28"/>
        </w:rPr>
        <w:t>DEPARTMENT OF ARTS AND EDUCATION</w:t>
      </w:r>
    </w:p>
    <w:p w14:paraId="0C692E7D" w14:textId="77777777" w:rsidR="00E94A60" w:rsidRDefault="00E94A60" w:rsidP="00E94A60">
      <w:pPr>
        <w:spacing w:before="120" w:after="240" w:line="240" w:lineRule="auto"/>
        <w:ind w:right="36"/>
        <w:jc w:val="center"/>
        <w:rPr>
          <w:rFonts w:ascii="Times New Roman" w:hAnsi="Times New Roman"/>
          <w:b/>
          <w:sz w:val="24"/>
        </w:rPr>
      </w:pPr>
      <w:r w:rsidRPr="00495E45">
        <w:rPr>
          <w:rFonts w:ascii="Times New Roman" w:hAnsi="Times New Roman"/>
          <w:b/>
          <w:sz w:val="24"/>
        </w:rPr>
        <w:t xml:space="preserve">COURSE OUTLINE – </w:t>
      </w:r>
      <w:r>
        <w:rPr>
          <w:rFonts w:ascii="Times New Roman" w:hAnsi="Times New Roman"/>
          <w:b/>
          <w:sz w:val="24"/>
        </w:rPr>
        <w:t>FALL 2018</w:t>
      </w:r>
    </w:p>
    <w:p w14:paraId="3A2915E7" w14:textId="77777777" w:rsidR="00E94A60" w:rsidRDefault="00E94A60" w:rsidP="00E94A60">
      <w:pPr>
        <w:ind w:right="36"/>
        <w:jc w:val="center"/>
        <w:rPr>
          <w:rFonts w:ascii="Times New Roman" w:hAnsi="Times New Roman"/>
          <w:b/>
          <w:sz w:val="24"/>
        </w:rPr>
      </w:pPr>
      <w:r>
        <w:rPr>
          <w:rFonts w:ascii="Times New Roman" w:hAnsi="Times New Roman"/>
          <w:b/>
          <w:sz w:val="24"/>
        </w:rPr>
        <w:t>EP3020 (A2</w:t>
      </w:r>
      <w:r w:rsidRPr="00C90D67">
        <w:rPr>
          <w:rFonts w:ascii="Times New Roman" w:hAnsi="Times New Roman"/>
          <w:b/>
          <w:sz w:val="24"/>
        </w:rPr>
        <w:t>):</w:t>
      </w:r>
      <w:r w:rsidRPr="00C90D67">
        <w:rPr>
          <w:rFonts w:ascii="Times New Roman" w:hAnsi="Times New Roman"/>
          <w:sz w:val="24"/>
        </w:rPr>
        <w:t xml:space="preserve"> </w:t>
      </w:r>
      <w:r w:rsidRPr="00E94A60">
        <w:rPr>
          <w:rFonts w:ascii="Times New Roman" w:hAnsi="Times New Roman"/>
          <w:b/>
          <w:sz w:val="24"/>
        </w:rPr>
        <w:t>Learning and Development in Childhood –</w:t>
      </w:r>
      <w:r w:rsidRPr="00C90D67">
        <w:rPr>
          <w:rFonts w:ascii="Times New Roman" w:hAnsi="Times New Roman"/>
          <w:b/>
          <w:sz w:val="24"/>
        </w:rPr>
        <w:t xml:space="preserve"> 3 (3-0-0) 45 Hours</w:t>
      </w:r>
      <w:r>
        <w:rPr>
          <w:rFonts w:ascii="Times New Roman" w:hAnsi="Times New Roman"/>
          <w:b/>
          <w:sz w:val="24"/>
        </w:rPr>
        <w:t xml:space="preserve"> for 15 Weeks</w:t>
      </w:r>
    </w:p>
    <w:p w14:paraId="553A0400" w14:textId="77777777" w:rsidR="00DA4DFE" w:rsidRPr="00E94A60" w:rsidRDefault="00DA4DFE" w:rsidP="00E94A60">
      <w:pPr>
        <w:spacing w:line="240" w:lineRule="auto"/>
        <w:ind w:right="36"/>
        <w:rPr>
          <w:rFonts w:ascii="Times New Roman" w:hAnsi="Times New Roman"/>
          <w:b/>
          <w:sz w:val="28"/>
          <w:szCs w:val="28"/>
        </w:rPr>
      </w:pPr>
    </w:p>
    <w:tbl>
      <w:tblPr>
        <w:tblW w:w="0" w:type="auto"/>
        <w:tblInd w:w="18" w:type="dxa"/>
        <w:tblLook w:val="0000" w:firstRow="0" w:lastRow="0" w:firstColumn="0" w:lastColumn="0" w:noHBand="0" w:noVBand="0"/>
      </w:tblPr>
      <w:tblGrid>
        <w:gridCol w:w="2250"/>
        <w:gridCol w:w="2710"/>
        <w:gridCol w:w="1250"/>
        <w:gridCol w:w="3420"/>
      </w:tblGrid>
      <w:tr w:rsidR="00E94A60" w:rsidRPr="00E94A60" w14:paraId="2D88F386" w14:textId="77777777" w:rsidTr="00746E71">
        <w:trPr>
          <w:trHeight w:val="87"/>
        </w:trPr>
        <w:tc>
          <w:tcPr>
            <w:tcW w:w="2250" w:type="dxa"/>
          </w:tcPr>
          <w:p w14:paraId="2DB85FF9" w14:textId="77777777" w:rsidR="00E94A60" w:rsidRPr="00E94A60" w:rsidRDefault="00E94A60" w:rsidP="00E94A60">
            <w:pPr>
              <w:pStyle w:val="InstructorInformation"/>
              <w:ind w:right="36"/>
              <w:rPr>
                <w:rFonts w:ascii="Times New Roman" w:hAnsi="Times New Roman"/>
                <w:b/>
                <w:sz w:val="24"/>
                <w:szCs w:val="24"/>
              </w:rPr>
            </w:pPr>
            <w:r w:rsidRPr="00E94A60">
              <w:rPr>
                <w:rFonts w:ascii="Times New Roman" w:hAnsi="Times New Roman"/>
                <w:b/>
                <w:sz w:val="24"/>
                <w:szCs w:val="24"/>
              </w:rPr>
              <w:t xml:space="preserve">INSTRUCTOR: </w:t>
            </w:r>
          </w:p>
        </w:tc>
        <w:tc>
          <w:tcPr>
            <w:tcW w:w="2710" w:type="dxa"/>
          </w:tcPr>
          <w:p w14:paraId="1546A37C" w14:textId="77777777" w:rsidR="00E94A60" w:rsidRPr="00E94A60" w:rsidRDefault="00E94A60" w:rsidP="00E94A60">
            <w:pPr>
              <w:pStyle w:val="InstructorInformation"/>
              <w:ind w:right="36"/>
              <w:rPr>
                <w:rFonts w:ascii="Times New Roman" w:hAnsi="Times New Roman"/>
                <w:sz w:val="24"/>
                <w:szCs w:val="24"/>
              </w:rPr>
            </w:pPr>
            <w:r w:rsidRPr="00E94A60">
              <w:rPr>
                <w:rFonts w:ascii="Times New Roman" w:hAnsi="Times New Roman"/>
                <w:bCs/>
                <w:sz w:val="24"/>
                <w:szCs w:val="24"/>
                <w:lang w:val="en-GB"/>
              </w:rPr>
              <w:t>Dr. Ali M. AL-Asadi</w:t>
            </w:r>
          </w:p>
        </w:tc>
        <w:tc>
          <w:tcPr>
            <w:tcW w:w="1250" w:type="dxa"/>
          </w:tcPr>
          <w:p w14:paraId="51FA7F39" w14:textId="77777777" w:rsidR="00E94A60" w:rsidRPr="00E94A60" w:rsidRDefault="00E94A60" w:rsidP="00E94A60">
            <w:pPr>
              <w:pStyle w:val="InstructorInformation"/>
              <w:ind w:right="36"/>
              <w:rPr>
                <w:rFonts w:ascii="Times New Roman" w:hAnsi="Times New Roman"/>
                <w:b/>
                <w:sz w:val="24"/>
                <w:szCs w:val="24"/>
              </w:rPr>
            </w:pPr>
            <w:r w:rsidRPr="00E94A60">
              <w:rPr>
                <w:rFonts w:ascii="Times New Roman" w:hAnsi="Times New Roman"/>
                <w:b/>
                <w:sz w:val="24"/>
                <w:szCs w:val="24"/>
              </w:rPr>
              <w:t>PHONE:</w:t>
            </w:r>
          </w:p>
        </w:tc>
        <w:tc>
          <w:tcPr>
            <w:tcW w:w="3420" w:type="dxa"/>
          </w:tcPr>
          <w:p w14:paraId="11EF89DF" w14:textId="77777777" w:rsidR="00E94A60" w:rsidRPr="00E94A60" w:rsidRDefault="00E94A60" w:rsidP="00E94A60">
            <w:pPr>
              <w:pStyle w:val="InstructorInformation"/>
              <w:ind w:right="36"/>
              <w:rPr>
                <w:rFonts w:ascii="Times New Roman" w:hAnsi="Times New Roman"/>
                <w:sz w:val="24"/>
                <w:szCs w:val="24"/>
              </w:rPr>
            </w:pPr>
            <w:r w:rsidRPr="00E94A60">
              <w:rPr>
                <w:rFonts w:ascii="Times New Roman" w:hAnsi="Times New Roman"/>
                <w:bCs/>
                <w:sz w:val="24"/>
                <w:szCs w:val="24"/>
                <w:lang w:val="en-GB"/>
              </w:rPr>
              <w:t>780-539-2061</w:t>
            </w:r>
          </w:p>
        </w:tc>
      </w:tr>
      <w:tr w:rsidR="00E94A60" w:rsidRPr="00E94A60" w14:paraId="5BDEC1FB" w14:textId="77777777" w:rsidTr="00746E71">
        <w:trPr>
          <w:trHeight w:val="87"/>
        </w:trPr>
        <w:tc>
          <w:tcPr>
            <w:tcW w:w="2250" w:type="dxa"/>
          </w:tcPr>
          <w:p w14:paraId="79F32867" w14:textId="77777777" w:rsidR="00E94A60" w:rsidRPr="00E94A60" w:rsidRDefault="00E94A60" w:rsidP="00E94A60">
            <w:pPr>
              <w:pStyle w:val="InstructorInformation"/>
              <w:ind w:right="36"/>
              <w:rPr>
                <w:rFonts w:ascii="Times New Roman" w:hAnsi="Times New Roman"/>
                <w:b/>
                <w:sz w:val="24"/>
                <w:szCs w:val="24"/>
              </w:rPr>
            </w:pPr>
            <w:r w:rsidRPr="00E94A60">
              <w:rPr>
                <w:rFonts w:ascii="Times New Roman" w:hAnsi="Times New Roman"/>
                <w:b/>
                <w:sz w:val="24"/>
                <w:szCs w:val="24"/>
              </w:rPr>
              <w:t>OFFICE:</w:t>
            </w:r>
          </w:p>
        </w:tc>
        <w:tc>
          <w:tcPr>
            <w:tcW w:w="2710" w:type="dxa"/>
          </w:tcPr>
          <w:p w14:paraId="0061F7A0" w14:textId="77777777" w:rsidR="00E94A60" w:rsidRPr="00E94A60" w:rsidRDefault="00E94A60" w:rsidP="00E94A60">
            <w:pPr>
              <w:pStyle w:val="InstructorInformation"/>
              <w:ind w:right="36"/>
              <w:rPr>
                <w:rFonts w:ascii="Times New Roman" w:hAnsi="Times New Roman"/>
                <w:sz w:val="24"/>
                <w:szCs w:val="24"/>
              </w:rPr>
            </w:pPr>
            <w:r w:rsidRPr="00E94A60">
              <w:rPr>
                <w:rFonts w:ascii="Times New Roman" w:hAnsi="Times New Roman"/>
                <w:bCs/>
                <w:sz w:val="24"/>
                <w:szCs w:val="24"/>
                <w:lang w:val="en-GB"/>
              </w:rPr>
              <w:t>B-304</w:t>
            </w:r>
          </w:p>
        </w:tc>
        <w:tc>
          <w:tcPr>
            <w:tcW w:w="1250" w:type="dxa"/>
          </w:tcPr>
          <w:p w14:paraId="49656082" w14:textId="77777777" w:rsidR="00E94A60" w:rsidRPr="00E94A60" w:rsidRDefault="00E94A60" w:rsidP="00E94A60">
            <w:pPr>
              <w:pStyle w:val="InstructorInformation"/>
              <w:ind w:right="36"/>
              <w:rPr>
                <w:rFonts w:ascii="Times New Roman" w:hAnsi="Times New Roman"/>
                <w:b/>
                <w:sz w:val="24"/>
                <w:szCs w:val="24"/>
              </w:rPr>
            </w:pPr>
            <w:r w:rsidRPr="00E94A60">
              <w:rPr>
                <w:rFonts w:ascii="Times New Roman" w:hAnsi="Times New Roman"/>
                <w:b/>
                <w:sz w:val="24"/>
                <w:szCs w:val="24"/>
              </w:rPr>
              <w:t>E-MAIL:</w:t>
            </w:r>
          </w:p>
        </w:tc>
        <w:tc>
          <w:tcPr>
            <w:tcW w:w="3420" w:type="dxa"/>
          </w:tcPr>
          <w:p w14:paraId="51343B96" w14:textId="77777777" w:rsidR="00E94A60" w:rsidRPr="00E94A60" w:rsidRDefault="00282E1E" w:rsidP="00E94A60">
            <w:pPr>
              <w:pStyle w:val="InstructorInformation"/>
              <w:ind w:right="36"/>
              <w:rPr>
                <w:rFonts w:ascii="Times New Roman" w:hAnsi="Times New Roman"/>
                <w:sz w:val="24"/>
                <w:szCs w:val="24"/>
              </w:rPr>
            </w:pPr>
            <w:hyperlink r:id="rId9" w:history="1">
              <w:r w:rsidR="00E94A60" w:rsidRPr="00E94A60">
                <w:rPr>
                  <w:rStyle w:val="Hyperlink"/>
                  <w:rFonts w:ascii="Times New Roman" w:hAnsi="Times New Roman"/>
                  <w:bCs/>
                  <w:sz w:val="24"/>
                  <w:lang w:val="en-GB"/>
                </w:rPr>
                <w:t>aalasadi@gprc.ab.ca</w:t>
              </w:r>
            </w:hyperlink>
          </w:p>
        </w:tc>
      </w:tr>
      <w:tr w:rsidR="00E94A60" w:rsidRPr="00E94A60" w14:paraId="69D2D09C" w14:textId="77777777" w:rsidTr="00746E71">
        <w:trPr>
          <w:trHeight w:val="315"/>
        </w:trPr>
        <w:tc>
          <w:tcPr>
            <w:tcW w:w="2250" w:type="dxa"/>
            <w:vAlign w:val="bottom"/>
          </w:tcPr>
          <w:p w14:paraId="0BC4A7E2" w14:textId="77777777" w:rsidR="00E94A60" w:rsidRPr="00E94A60" w:rsidRDefault="00E94A60" w:rsidP="00E94A60">
            <w:pPr>
              <w:pStyle w:val="InstructorInformation"/>
              <w:ind w:right="36"/>
              <w:rPr>
                <w:rFonts w:ascii="Times New Roman" w:hAnsi="Times New Roman"/>
                <w:b/>
                <w:sz w:val="24"/>
                <w:szCs w:val="24"/>
              </w:rPr>
            </w:pPr>
            <w:r w:rsidRPr="00E94A60">
              <w:rPr>
                <w:rFonts w:ascii="Times New Roman" w:hAnsi="Times New Roman"/>
                <w:b/>
                <w:sz w:val="24"/>
                <w:szCs w:val="24"/>
              </w:rPr>
              <w:t>OFFICE HOURS:</w:t>
            </w:r>
          </w:p>
        </w:tc>
        <w:tc>
          <w:tcPr>
            <w:tcW w:w="7380" w:type="dxa"/>
            <w:gridSpan w:val="3"/>
            <w:vAlign w:val="bottom"/>
          </w:tcPr>
          <w:p w14:paraId="12693995" w14:textId="77777777" w:rsidR="00E94A60" w:rsidRPr="00E94A60" w:rsidRDefault="00E94A60" w:rsidP="00E94A60">
            <w:pPr>
              <w:pStyle w:val="InstructorInformation"/>
              <w:ind w:right="36"/>
              <w:rPr>
                <w:rFonts w:ascii="Times New Roman" w:hAnsi="Times New Roman"/>
                <w:sz w:val="24"/>
                <w:szCs w:val="24"/>
              </w:rPr>
            </w:pPr>
            <w:r w:rsidRPr="00E94A60">
              <w:rPr>
                <w:rFonts w:ascii="Times New Roman" w:hAnsi="Times New Roman"/>
                <w:bCs/>
                <w:sz w:val="24"/>
                <w:lang w:val="en-GB"/>
              </w:rPr>
              <w:t>By appointments</w:t>
            </w:r>
          </w:p>
        </w:tc>
      </w:tr>
    </w:tbl>
    <w:p w14:paraId="5799D573" w14:textId="77777777" w:rsidR="00E94A60" w:rsidRPr="00E94A60" w:rsidRDefault="00E94A60" w:rsidP="00E94A60">
      <w:pPr>
        <w:spacing w:line="276" w:lineRule="auto"/>
        <w:ind w:right="36"/>
        <w:rPr>
          <w:rFonts w:ascii="Times New Roman" w:hAnsi="Times New Roman"/>
          <w:b/>
          <w:sz w:val="28"/>
          <w:szCs w:val="28"/>
        </w:rPr>
      </w:pPr>
    </w:p>
    <w:p w14:paraId="439E8261" w14:textId="2C3E18ED" w:rsidR="00A12C17" w:rsidRPr="00E94A60" w:rsidRDefault="00A12C17" w:rsidP="00E94A60">
      <w:pPr>
        <w:spacing w:line="276" w:lineRule="auto"/>
        <w:ind w:right="36"/>
        <w:rPr>
          <w:rFonts w:ascii="Times New Roman" w:hAnsi="Times New Roman"/>
          <w:sz w:val="24"/>
        </w:rPr>
      </w:pPr>
      <w:r w:rsidRPr="00E94A60">
        <w:rPr>
          <w:rFonts w:ascii="Times New Roman" w:hAnsi="Times New Roman"/>
          <w:b/>
          <w:sz w:val="28"/>
          <w:szCs w:val="28"/>
        </w:rPr>
        <w:t xml:space="preserve">CALENDAR DESCRIPTION: </w:t>
      </w:r>
      <w:r w:rsidRPr="00E94A60">
        <w:rPr>
          <w:rFonts w:ascii="Times New Roman" w:hAnsi="Times New Roman"/>
          <w:sz w:val="24"/>
        </w:rPr>
        <w:t xml:space="preserve">This course is designed to provide students in </w:t>
      </w:r>
      <w:r w:rsidR="00EF6BBB">
        <w:rPr>
          <w:rFonts w:ascii="Times New Roman" w:hAnsi="Times New Roman"/>
          <w:sz w:val="24"/>
        </w:rPr>
        <w:t>E</w:t>
      </w:r>
      <w:r w:rsidRPr="00E94A60">
        <w:rPr>
          <w:rFonts w:ascii="Times New Roman" w:hAnsi="Times New Roman"/>
          <w:sz w:val="24"/>
        </w:rPr>
        <w:t>ducation who expect to work with children (ages 0-12) with a working knowledge of important concepts and issues in Educational Psychology. Students will gain an understanding of how children from diverse b</w:t>
      </w:r>
      <w:r w:rsidR="007A0D9D">
        <w:rPr>
          <w:rFonts w:ascii="Times New Roman" w:hAnsi="Times New Roman"/>
          <w:sz w:val="24"/>
        </w:rPr>
        <w:t>ackgrounds develop and learn</w:t>
      </w:r>
      <w:bookmarkStart w:id="0" w:name="_GoBack"/>
      <w:bookmarkEnd w:id="0"/>
      <w:r w:rsidRPr="00E94A60">
        <w:rPr>
          <w:rFonts w:ascii="Times New Roman" w:hAnsi="Times New Roman"/>
          <w:sz w:val="24"/>
        </w:rPr>
        <w:t xml:space="preserve"> how teachers provide appropriate learning opportunities to support academic</w:t>
      </w:r>
      <w:r w:rsidRPr="00E94A60">
        <w:rPr>
          <w:rFonts w:ascii="Times New Roman" w:hAnsi="Times New Roman"/>
          <w:sz w:val="24"/>
          <w:lang w:val="en-CA"/>
        </w:rPr>
        <w:t>, cognitive and moral development, culture and diversity, and psychological development</w:t>
      </w:r>
      <w:r w:rsidRPr="00E94A60">
        <w:rPr>
          <w:rFonts w:ascii="Times New Roman" w:hAnsi="Times New Roman"/>
          <w:sz w:val="24"/>
        </w:rPr>
        <w:t xml:space="preserve">. </w:t>
      </w:r>
    </w:p>
    <w:p w14:paraId="32FCA8C4" w14:textId="77777777" w:rsidR="004E5799" w:rsidRPr="00E94A60" w:rsidRDefault="004E5799" w:rsidP="00E94A60">
      <w:pPr>
        <w:spacing w:line="276" w:lineRule="auto"/>
        <w:ind w:right="36"/>
        <w:rPr>
          <w:rFonts w:ascii="Times New Roman" w:hAnsi="Times New Roman"/>
          <w:b/>
          <w:sz w:val="20"/>
          <w:szCs w:val="20"/>
        </w:rPr>
      </w:pPr>
    </w:p>
    <w:p w14:paraId="21E345C4" w14:textId="77777777" w:rsidR="00AD1514" w:rsidRPr="00E94A60" w:rsidRDefault="00AD1514" w:rsidP="00E94A60">
      <w:pPr>
        <w:pStyle w:val="Heading2"/>
        <w:spacing w:before="0" w:line="276" w:lineRule="auto"/>
        <w:ind w:right="36"/>
        <w:rPr>
          <w:rFonts w:ascii="Times New Roman" w:hAnsi="Times New Roman"/>
          <w:b/>
          <w:sz w:val="28"/>
          <w:szCs w:val="28"/>
        </w:rPr>
      </w:pPr>
      <w:r w:rsidRPr="00E94A60">
        <w:rPr>
          <w:rFonts w:ascii="Times New Roman" w:hAnsi="Times New Roman"/>
          <w:b/>
          <w:sz w:val="28"/>
          <w:szCs w:val="28"/>
        </w:rPr>
        <w:t>PREREQUISITE(S)/COREQUISITE:</w:t>
      </w:r>
      <w:r w:rsidR="0026561A" w:rsidRPr="00E94A60">
        <w:rPr>
          <w:rFonts w:ascii="Times New Roman" w:hAnsi="Times New Roman"/>
          <w:b/>
          <w:sz w:val="28"/>
          <w:szCs w:val="28"/>
        </w:rPr>
        <w:t xml:space="preserve"> </w:t>
      </w:r>
      <w:r w:rsidR="0026561A" w:rsidRPr="00E94A60">
        <w:rPr>
          <w:rFonts w:ascii="Times New Roman" w:hAnsi="Times New Roman"/>
          <w:sz w:val="24"/>
        </w:rPr>
        <w:t>None</w:t>
      </w:r>
    </w:p>
    <w:p w14:paraId="26F82C86" w14:textId="77777777" w:rsidR="00795A0C" w:rsidRPr="00E94A60" w:rsidRDefault="00795A0C" w:rsidP="00E94A60">
      <w:pPr>
        <w:ind w:right="36"/>
        <w:rPr>
          <w:rFonts w:ascii="Times New Roman" w:hAnsi="Times New Roman"/>
        </w:rPr>
      </w:pPr>
    </w:p>
    <w:p w14:paraId="19D0CCA0" w14:textId="77777777" w:rsidR="0026561A" w:rsidRPr="00E94A60" w:rsidRDefault="00AD1514" w:rsidP="00E94A60">
      <w:pPr>
        <w:spacing w:after="200" w:line="276" w:lineRule="auto"/>
        <w:ind w:right="36"/>
        <w:jc w:val="both"/>
        <w:rPr>
          <w:rFonts w:ascii="Times New Roman" w:hAnsi="Times New Roman"/>
          <w:sz w:val="24"/>
        </w:rPr>
      </w:pPr>
      <w:r w:rsidRPr="00E94A60">
        <w:rPr>
          <w:rFonts w:ascii="Times New Roman" w:hAnsi="Times New Roman"/>
          <w:b/>
          <w:sz w:val="28"/>
          <w:szCs w:val="28"/>
        </w:rPr>
        <w:t>REQUIRED TEXT/RESOURCE MATERIALS:</w:t>
      </w:r>
      <w:r w:rsidR="00DD6BF2" w:rsidRPr="00E94A60">
        <w:rPr>
          <w:rFonts w:ascii="Times New Roman" w:hAnsi="Times New Roman"/>
          <w:b/>
          <w:sz w:val="28"/>
          <w:szCs w:val="28"/>
        </w:rPr>
        <w:t xml:space="preserve"> </w:t>
      </w:r>
      <w:r w:rsidR="001D3FA3" w:rsidRPr="00E94A60">
        <w:rPr>
          <w:rFonts w:ascii="Times New Roman" w:hAnsi="Times New Roman"/>
          <w:b/>
          <w:sz w:val="28"/>
          <w:szCs w:val="28"/>
        </w:rPr>
        <w:t xml:space="preserve"> </w:t>
      </w:r>
      <w:r w:rsidR="00CB5788" w:rsidRPr="00E94A60">
        <w:rPr>
          <w:rFonts w:ascii="Times New Roman" w:hAnsi="Times New Roman"/>
          <w:sz w:val="24"/>
        </w:rPr>
        <w:t>Woolfolk, A., Winne, P. H., &amp; Perry, N. E. (2016). Educational Psychology (</w:t>
      </w:r>
      <w:r w:rsidR="00CB5788" w:rsidRPr="00E94A60">
        <w:rPr>
          <w:rFonts w:ascii="Times New Roman" w:hAnsi="Times New Roman"/>
          <w:sz w:val="24"/>
          <w:u w:val="single"/>
        </w:rPr>
        <w:t>6th Canadian Edition</w:t>
      </w:r>
      <w:r w:rsidR="00CB5788" w:rsidRPr="00E94A60">
        <w:rPr>
          <w:rFonts w:ascii="Times New Roman" w:hAnsi="Times New Roman"/>
          <w:sz w:val="24"/>
        </w:rPr>
        <w:t>). Pearson Education Canada, Toronto, Canada.</w:t>
      </w:r>
    </w:p>
    <w:p w14:paraId="7A46D596" w14:textId="77777777" w:rsidR="0026561A" w:rsidRPr="00E94A60" w:rsidRDefault="0026561A" w:rsidP="00E9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36"/>
        <w:jc w:val="both"/>
        <w:rPr>
          <w:rFonts w:ascii="Times New Roman" w:hAnsi="Times New Roman"/>
          <w:b/>
          <w:sz w:val="28"/>
          <w:szCs w:val="28"/>
        </w:rPr>
      </w:pPr>
      <w:r w:rsidRPr="00E94A60">
        <w:rPr>
          <w:rFonts w:ascii="Times New Roman" w:hAnsi="Times New Roman"/>
          <w:b/>
          <w:sz w:val="28"/>
          <w:szCs w:val="28"/>
        </w:rPr>
        <w:t>DELIVERY MODE(S):</w:t>
      </w:r>
      <w:r w:rsidRPr="00E94A60">
        <w:rPr>
          <w:rFonts w:ascii="Times New Roman" w:hAnsi="Times New Roman"/>
          <w:sz w:val="24"/>
        </w:rPr>
        <w:t xml:space="preserve"> The course work includes lectures, class discussions, in-class </w:t>
      </w:r>
      <w:r w:rsidR="0033166C" w:rsidRPr="00E94A60">
        <w:rPr>
          <w:rFonts w:ascii="Times New Roman" w:hAnsi="Times New Roman"/>
          <w:sz w:val="24"/>
        </w:rPr>
        <w:t xml:space="preserve">group </w:t>
      </w:r>
      <w:r w:rsidRPr="00E94A60">
        <w:rPr>
          <w:rFonts w:ascii="Times New Roman" w:hAnsi="Times New Roman"/>
          <w:sz w:val="24"/>
        </w:rPr>
        <w:t>exercises, video conferencing, and individual and/or group student presentations, both written and oral.</w:t>
      </w:r>
    </w:p>
    <w:p w14:paraId="0A7CD5EE" w14:textId="77777777" w:rsidR="00DD6BF2" w:rsidRPr="00E94A60" w:rsidRDefault="009B149E" w:rsidP="00E94A60">
      <w:pPr>
        <w:spacing w:line="276" w:lineRule="auto"/>
        <w:ind w:right="36"/>
        <w:jc w:val="both"/>
        <w:rPr>
          <w:rFonts w:ascii="Times New Roman" w:hAnsi="Times New Roman"/>
          <w:b/>
          <w:sz w:val="28"/>
          <w:szCs w:val="28"/>
        </w:rPr>
      </w:pPr>
      <w:r w:rsidRPr="00E94A60">
        <w:rPr>
          <w:rFonts w:ascii="Times New Roman" w:hAnsi="Times New Roman"/>
          <w:b/>
          <w:sz w:val="28"/>
          <w:szCs w:val="28"/>
        </w:rPr>
        <w:t xml:space="preserve">COURSE </w:t>
      </w:r>
      <w:r w:rsidR="000A7733" w:rsidRPr="00E94A60">
        <w:rPr>
          <w:rFonts w:ascii="Times New Roman" w:hAnsi="Times New Roman"/>
          <w:b/>
          <w:sz w:val="28"/>
          <w:szCs w:val="28"/>
        </w:rPr>
        <w:t>OBJECTIVES</w:t>
      </w:r>
      <w:r w:rsidR="00A16031" w:rsidRPr="00E94A60">
        <w:rPr>
          <w:rFonts w:ascii="Times New Roman" w:hAnsi="Times New Roman"/>
          <w:b/>
          <w:sz w:val="28"/>
          <w:szCs w:val="28"/>
        </w:rPr>
        <w:t>:</w:t>
      </w:r>
      <w:r w:rsidR="00A12C17" w:rsidRPr="00E94A60">
        <w:rPr>
          <w:rFonts w:ascii="Times New Roman" w:hAnsi="Times New Roman"/>
          <w:b/>
          <w:sz w:val="28"/>
          <w:szCs w:val="28"/>
        </w:rPr>
        <w:t xml:space="preserve"> </w:t>
      </w:r>
      <w:r w:rsidR="003161EA" w:rsidRPr="003161EA">
        <w:rPr>
          <w:rFonts w:ascii="Times New Roman" w:hAnsi="Times New Roman"/>
          <w:sz w:val="24"/>
        </w:rPr>
        <w:t>This course introduces students to:</w:t>
      </w:r>
      <w:r w:rsidR="00DD6BF2" w:rsidRPr="00E94A60">
        <w:rPr>
          <w:rFonts w:ascii="Times New Roman" w:eastAsia="Calibri" w:hAnsi="Times New Roman"/>
          <w:sz w:val="24"/>
        </w:rPr>
        <w:t xml:space="preserve"> </w:t>
      </w:r>
    </w:p>
    <w:p w14:paraId="7227B771" w14:textId="77777777" w:rsidR="00DD6BF2" w:rsidRPr="00E94A60" w:rsidRDefault="00DD6BF2" w:rsidP="00581EDD">
      <w:pPr>
        <w:pStyle w:val="ListParagraph"/>
        <w:numPr>
          <w:ilvl w:val="0"/>
          <w:numId w:val="12"/>
        </w:numPr>
        <w:spacing w:line="276" w:lineRule="auto"/>
        <w:ind w:left="360" w:right="36"/>
        <w:jc w:val="both"/>
        <w:rPr>
          <w:rFonts w:ascii="Times New Roman" w:eastAsia="Calibri" w:hAnsi="Times New Roman"/>
          <w:sz w:val="24"/>
        </w:rPr>
      </w:pPr>
      <w:r w:rsidRPr="00E94A60">
        <w:rPr>
          <w:rFonts w:ascii="Times New Roman" w:eastAsia="Calibri" w:hAnsi="Times New Roman"/>
          <w:sz w:val="24"/>
        </w:rPr>
        <w:t>the major theories, perspectives and concepts in Educational Psychology</w:t>
      </w:r>
      <w:r w:rsidR="00C64D87" w:rsidRPr="00E94A60">
        <w:rPr>
          <w:rFonts w:ascii="Times New Roman" w:eastAsia="Calibri" w:hAnsi="Times New Roman"/>
          <w:sz w:val="24"/>
        </w:rPr>
        <w:t xml:space="preserve"> as related to infants</w:t>
      </w:r>
      <w:r w:rsidR="006D03B6" w:rsidRPr="00E94A60">
        <w:rPr>
          <w:rFonts w:ascii="Times New Roman" w:eastAsia="Calibri" w:hAnsi="Times New Roman"/>
          <w:sz w:val="24"/>
        </w:rPr>
        <w:t xml:space="preserve"> and</w:t>
      </w:r>
      <w:r w:rsidR="00C64D87" w:rsidRPr="00E94A60">
        <w:rPr>
          <w:rFonts w:ascii="Times New Roman" w:eastAsia="Calibri" w:hAnsi="Times New Roman"/>
          <w:sz w:val="24"/>
        </w:rPr>
        <w:t xml:space="preserve"> </w:t>
      </w:r>
      <w:r w:rsidR="00755E8D" w:rsidRPr="00E94A60">
        <w:rPr>
          <w:rFonts w:ascii="Times New Roman" w:eastAsia="Calibri" w:hAnsi="Times New Roman"/>
          <w:sz w:val="24"/>
        </w:rPr>
        <w:t>children</w:t>
      </w:r>
      <w:r w:rsidR="006D03B6" w:rsidRPr="00E94A60">
        <w:rPr>
          <w:rFonts w:ascii="Times New Roman" w:eastAsia="Calibri" w:hAnsi="Times New Roman"/>
          <w:sz w:val="24"/>
        </w:rPr>
        <w:t>,</w:t>
      </w:r>
      <w:r w:rsidRPr="00E94A60">
        <w:rPr>
          <w:rFonts w:ascii="Times New Roman" w:eastAsia="Calibri" w:hAnsi="Times New Roman"/>
          <w:sz w:val="24"/>
        </w:rPr>
        <w:t xml:space="preserve"> </w:t>
      </w:r>
    </w:p>
    <w:p w14:paraId="78B55BCA" w14:textId="77777777" w:rsidR="00DD6BF2" w:rsidRPr="00E94A60" w:rsidRDefault="00DD6BF2" w:rsidP="00581EDD">
      <w:pPr>
        <w:pStyle w:val="ListParagraph"/>
        <w:numPr>
          <w:ilvl w:val="0"/>
          <w:numId w:val="12"/>
        </w:numPr>
        <w:spacing w:line="276" w:lineRule="auto"/>
        <w:ind w:left="360" w:right="36"/>
        <w:jc w:val="both"/>
        <w:rPr>
          <w:rFonts w:ascii="Times New Roman" w:eastAsia="Calibri" w:hAnsi="Times New Roman"/>
          <w:sz w:val="24"/>
        </w:rPr>
      </w:pPr>
      <w:r w:rsidRPr="00E94A60">
        <w:rPr>
          <w:rFonts w:ascii="Times New Roman" w:eastAsia="Calibri" w:hAnsi="Times New Roman"/>
          <w:sz w:val="24"/>
        </w:rPr>
        <w:t xml:space="preserve">the process of cognitive and social development </w:t>
      </w:r>
      <w:r w:rsidR="006D03B6" w:rsidRPr="00E94A60">
        <w:rPr>
          <w:rFonts w:ascii="Times New Roman" w:eastAsia="Calibri" w:hAnsi="Times New Roman"/>
          <w:sz w:val="24"/>
        </w:rPr>
        <w:t>in infants and</w:t>
      </w:r>
      <w:r w:rsidR="00755E8D" w:rsidRPr="00E94A60">
        <w:rPr>
          <w:rFonts w:ascii="Times New Roman" w:eastAsia="Calibri" w:hAnsi="Times New Roman"/>
          <w:sz w:val="24"/>
        </w:rPr>
        <w:t xml:space="preserve"> children </w:t>
      </w:r>
      <w:r w:rsidRPr="00E94A60">
        <w:rPr>
          <w:rFonts w:ascii="Times New Roman" w:eastAsia="Calibri" w:hAnsi="Times New Roman"/>
          <w:sz w:val="24"/>
        </w:rPr>
        <w:t xml:space="preserve">and </w:t>
      </w:r>
      <w:r w:rsidR="00755E8D" w:rsidRPr="00E94A60">
        <w:rPr>
          <w:rFonts w:ascii="Times New Roman" w:eastAsia="Calibri" w:hAnsi="Times New Roman"/>
          <w:sz w:val="24"/>
        </w:rPr>
        <w:t>their</w:t>
      </w:r>
      <w:r w:rsidR="00C64D87" w:rsidRPr="00E94A60">
        <w:rPr>
          <w:rFonts w:ascii="Times New Roman" w:eastAsia="Calibri" w:hAnsi="Times New Roman"/>
          <w:sz w:val="24"/>
        </w:rPr>
        <w:t xml:space="preserve"> </w:t>
      </w:r>
      <w:r w:rsidRPr="00E94A60">
        <w:rPr>
          <w:rFonts w:ascii="Times New Roman" w:eastAsia="Calibri" w:hAnsi="Times New Roman"/>
          <w:sz w:val="24"/>
        </w:rPr>
        <w:t xml:space="preserve">impact on acquisition of knowledge, </w:t>
      </w:r>
    </w:p>
    <w:p w14:paraId="608F4A65" w14:textId="77777777" w:rsidR="00DD6BF2" w:rsidRPr="00E94A60" w:rsidRDefault="00DD6BF2" w:rsidP="00581EDD">
      <w:pPr>
        <w:pStyle w:val="ListParagraph"/>
        <w:numPr>
          <w:ilvl w:val="0"/>
          <w:numId w:val="12"/>
        </w:numPr>
        <w:spacing w:line="276" w:lineRule="auto"/>
        <w:ind w:left="360" w:right="36"/>
        <w:jc w:val="both"/>
        <w:rPr>
          <w:rFonts w:ascii="Times New Roman" w:eastAsia="Calibri" w:hAnsi="Times New Roman"/>
          <w:sz w:val="24"/>
        </w:rPr>
      </w:pPr>
      <w:r w:rsidRPr="00E94A60">
        <w:rPr>
          <w:rFonts w:ascii="Times New Roman" w:eastAsia="Calibri" w:hAnsi="Times New Roman"/>
          <w:sz w:val="24"/>
        </w:rPr>
        <w:t xml:space="preserve">how the environment determines </w:t>
      </w:r>
      <w:r w:rsidR="00BE2392" w:rsidRPr="00E94A60">
        <w:rPr>
          <w:rFonts w:ascii="Times New Roman" w:eastAsia="Calibri" w:hAnsi="Times New Roman"/>
          <w:sz w:val="24"/>
        </w:rPr>
        <w:t>behavior</w:t>
      </w:r>
      <w:r w:rsidRPr="00E94A60">
        <w:rPr>
          <w:rFonts w:ascii="Times New Roman" w:eastAsia="Calibri" w:hAnsi="Times New Roman"/>
          <w:sz w:val="24"/>
        </w:rPr>
        <w:t xml:space="preserve"> through the principles of learning, </w:t>
      </w:r>
    </w:p>
    <w:p w14:paraId="7425E1D3" w14:textId="77777777" w:rsidR="00DD6BF2" w:rsidRPr="00E94A60" w:rsidRDefault="00DD6BF2" w:rsidP="00581EDD">
      <w:pPr>
        <w:pStyle w:val="ListParagraph"/>
        <w:numPr>
          <w:ilvl w:val="0"/>
          <w:numId w:val="12"/>
        </w:numPr>
        <w:spacing w:line="276" w:lineRule="auto"/>
        <w:ind w:left="360" w:right="36"/>
        <w:jc w:val="both"/>
        <w:rPr>
          <w:rFonts w:ascii="Times New Roman" w:eastAsia="Calibri" w:hAnsi="Times New Roman"/>
          <w:sz w:val="24"/>
        </w:rPr>
      </w:pPr>
      <w:r w:rsidRPr="00E94A60">
        <w:rPr>
          <w:rFonts w:ascii="Times New Roman" w:eastAsia="Calibri" w:hAnsi="Times New Roman"/>
          <w:sz w:val="24"/>
        </w:rPr>
        <w:t xml:space="preserve">the aspects of memory and their reciprocal relationship with </w:t>
      </w:r>
      <w:r w:rsidR="00BE2392" w:rsidRPr="00E94A60">
        <w:rPr>
          <w:rFonts w:ascii="Times New Roman" w:eastAsia="Calibri" w:hAnsi="Times New Roman"/>
          <w:sz w:val="24"/>
        </w:rPr>
        <w:t>behavior</w:t>
      </w:r>
      <w:r w:rsidRPr="00E94A60">
        <w:rPr>
          <w:rFonts w:ascii="Times New Roman" w:eastAsia="Calibri" w:hAnsi="Times New Roman"/>
          <w:sz w:val="24"/>
        </w:rPr>
        <w:t xml:space="preserve"> and other mental processes,</w:t>
      </w:r>
    </w:p>
    <w:p w14:paraId="6C555363" w14:textId="77777777" w:rsidR="00DD6BF2" w:rsidRPr="00E94A60" w:rsidRDefault="00DD6BF2" w:rsidP="00581EDD">
      <w:pPr>
        <w:pStyle w:val="ListParagraph"/>
        <w:numPr>
          <w:ilvl w:val="0"/>
          <w:numId w:val="12"/>
        </w:numPr>
        <w:spacing w:line="276" w:lineRule="auto"/>
        <w:ind w:left="360" w:right="36"/>
        <w:jc w:val="both"/>
        <w:rPr>
          <w:rFonts w:ascii="Times New Roman" w:eastAsia="Calibri" w:hAnsi="Times New Roman"/>
          <w:sz w:val="24"/>
        </w:rPr>
      </w:pPr>
      <w:r w:rsidRPr="00E94A60">
        <w:rPr>
          <w:rFonts w:ascii="Times New Roman" w:eastAsia="Calibri" w:hAnsi="Times New Roman"/>
          <w:sz w:val="24"/>
        </w:rPr>
        <w:t xml:space="preserve">the cognitive processes involved in language comprehension and production, as well as problem solving and reasoning, </w:t>
      </w:r>
      <w:r w:rsidR="006D03B6" w:rsidRPr="00E94A60">
        <w:rPr>
          <w:rFonts w:ascii="Times New Roman" w:eastAsia="Calibri" w:hAnsi="Times New Roman"/>
          <w:sz w:val="24"/>
        </w:rPr>
        <w:t>and</w:t>
      </w:r>
    </w:p>
    <w:p w14:paraId="206CE0FF" w14:textId="77777777" w:rsidR="00DD6BF2" w:rsidRPr="00E94A60" w:rsidRDefault="00DD6BF2" w:rsidP="00581EDD">
      <w:pPr>
        <w:pStyle w:val="ListParagraph"/>
        <w:numPr>
          <w:ilvl w:val="0"/>
          <w:numId w:val="12"/>
        </w:numPr>
        <w:spacing w:line="276" w:lineRule="auto"/>
        <w:ind w:left="360" w:right="36"/>
        <w:jc w:val="both"/>
        <w:rPr>
          <w:rFonts w:ascii="Times New Roman" w:eastAsia="Calibri" w:hAnsi="Times New Roman"/>
          <w:sz w:val="24"/>
        </w:rPr>
      </w:pPr>
      <w:r w:rsidRPr="00E94A60">
        <w:rPr>
          <w:rFonts w:ascii="Times New Roman" w:eastAsia="Calibri" w:hAnsi="Times New Roman"/>
          <w:sz w:val="24"/>
        </w:rPr>
        <w:t xml:space="preserve">the process of formal and informal evaluation and assessment of students’ knowledge. </w:t>
      </w:r>
    </w:p>
    <w:p w14:paraId="0C005CFF" w14:textId="77777777" w:rsidR="00E94A60" w:rsidRDefault="00E94A60" w:rsidP="00E94A60">
      <w:pPr>
        <w:spacing w:line="276" w:lineRule="auto"/>
        <w:ind w:right="36"/>
        <w:rPr>
          <w:rFonts w:ascii="Times New Roman" w:hAnsi="Times New Roman"/>
          <w:b/>
          <w:sz w:val="28"/>
          <w:szCs w:val="28"/>
        </w:rPr>
      </w:pPr>
    </w:p>
    <w:p w14:paraId="04FC6B9F" w14:textId="77777777" w:rsidR="00C9245B" w:rsidRPr="00E94A60" w:rsidRDefault="00C9245B" w:rsidP="00E94A60">
      <w:pPr>
        <w:spacing w:line="276" w:lineRule="auto"/>
        <w:ind w:right="36"/>
        <w:rPr>
          <w:rFonts w:ascii="Times New Roman" w:hAnsi="Times New Roman"/>
          <w:b/>
          <w:sz w:val="28"/>
          <w:szCs w:val="28"/>
        </w:rPr>
      </w:pPr>
      <w:r w:rsidRPr="00E94A60">
        <w:rPr>
          <w:rFonts w:ascii="Times New Roman" w:hAnsi="Times New Roman"/>
          <w:b/>
          <w:sz w:val="28"/>
          <w:szCs w:val="28"/>
        </w:rPr>
        <w:t>LEARNING OUTCOMES:</w:t>
      </w:r>
    </w:p>
    <w:p w14:paraId="62B96317" w14:textId="77777777" w:rsidR="00D77D1D" w:rsidRPr="00E94A60" w:rsidRDefault="00D77D1D" w:rsidP="00581EDD">
      <w:pPr>
        <w:numPr>
          <w:ilvl w:val="0"/>
          <w:numId w:val="8"/>
        </w:numPr>
        <w:tabs>
          <w:tab w:val="clear" w:pos="720"/>
        </w:tabs>
        <w:suppressAutoHyphens/>
        <w:spacing w:line="240" w:lineRule="auto"/>
        <w:ind w:left="360" w:right="36"/>
        <w:rPr>
          <w:rFonts w:ascii="Times New Roman" w:hAnsi="Times New Roman"/>
          <w:sz w:val="24"/>
        </w:rPr>
      </w:pPr>
      <w:r w:rsidRPr="00E94A60">
        <w:rPr>
          <w:rFonts w:ascii="Times New Roman" w:hAnsi="Times New Roman"/>
          <w:sz w:val="24"/>
        </w:rPr>
        <w:t>Identify the various research methods for studying and understanding infants</w:t>
      </w:r>
      <w:r w:rsidR="006D03B6" w:rsidRPr="00E94A60">
        <w:rPr>
          <w:rFonts w:ascii="Times New Roman" w:hAnsi="Times New Roman"/>
          <w:sz w:val="24"/>
        </w:rPr>
        <w:t xml:space="preserve"> and</w:t>
      </w:r>
      <w:r w:rsidRPr="00E94A60">
        <w:rPr>
          <w:rFonts w:ascii="Times New Roman" w:hAnsi="Times New Roman"/>
          <w:sz w:val="24"/>
        </w:rPr>
        <w:t xml:space="preserve"> children.</w:t>
      </w:r>
    </w:p>
    <w:p w14:paraId="7D1B4943" w14:textId="77777777" w:rsidR="00C9245B" w:rsidRPr="00E94A60" w:rsidRDefault="00E4010C" w:rsidP="00581EDD">
      <w:pPr>
        <w:numPr>
          <w:ilvl w:val="0"/>
          <w:numId w:val="8"/>
        </w:numPr>
        <w:tabs>
          <w:tab w:val="clear" w:pos="720"/>
        </w:tabs>
        <w:suppressAutoHyphens/>
        <w:spacing w:line="240" w:lineRule="auto"/>
        <w:ind w:left="360" w:right="36"/>
        <w:rPr>
          <w:rFonts w:ascii="Times New Roman" w:hAnsi="Times New Roman"/>
          <w:sz w:val="24"/>
        </w:rPr>
      </w:pPr>
      <w:r w:rsidRPr="00E94A60">
        <w:rPr>
          <w:rFonts w:ascii="Times New Roman" w:hAnsi="Times New Roman"/>
          <w:sz w:val="24"/>
          <w:lang w:val="en-CA"/>
        </w:rPr>
        <w:lastRenderedPageBreak/>
        <w:t>D</w:t>
      </w:r>
      <w:r w:rsidR="001B43E4" w:rsidRPr="00E94A60">
        <w:rPr>
          <w:rFonts w:ascii="Times New Roman" w:hAnsi="Times New Roman"/>
          <w:sz w:val="24"/>
          <w:lang w:val="en-CA"/>
        </w:rPr>
        <w:t xml:space="preserve">escribe </w:t>
      </w:r>
      <w:r w:rsidRPr="00E94A60">
        <w:rPr>
          <w:rFonts w:ascii="Times New Roman" w:hAnsi="Times New Roman"/>
          <w:sz w:val="24"/>
          <w:lang w:val="en-CA"/>
        </w:rPr>
        <w:t>major concepts and</w:t>
      </w:r>
      <w:r w:rsidR="00C9245B" w:rsidRPr="00E94A60">
        <w:rPr>
          <w:rFonts w:ascii="Times New Roman" w:hAnsi="Times New Roman"/>
          <w:sz w:val="24"/>
          <w:lang w:val="en-CA"/>
        </w:rPr>
        <w:t xml:space="preserve"> theoretical perspectives in the areas of </w:t>
      </w:r>
      <w:r w:rsidR="00D77D1D" w:rsidRPr="00E94A60">
        <w:rPr>
          <w:rFonts w:ascii="Times New Roman" w:hAnsi="Times New Roman"/>
          <w:sz w:val="24"/>
          <w:lang w:val="en-CA"/>
        </w:rPr>
        <w:t>child development and learning.</w:t>
      </w:r>
    </w:p>
    <w:p w14:paraId="1AD67C5D" w14:textId="77777777" w:rsidR="00C9245B" w:rsidRPr="00E94A60" w:rsidRDefault="00E4010C" w:rsidP="00581EDD">
      <w:pPr>
        <w:numPr>
          <w:ilvl w:val="0"/>
          <w:numId w:val="8"/>
        </w:numPr>
        <w:tabs>
          <w:tab w:val="clear" w:pos="720"/>
        </w:tabs>
        <w:suppressAutoHyphens/>
        <w:spacing w:line="240" w:lineRule="auto"/>
        <w:ind w:left="360" w:right="36"/>
        <w:rPr>
          <w:rFonts w:ascii="Times New Roman" w:hAnsi="Times New Roman"/>
          <w:sz w:val="24"/>
        </w:rPr>
      </w:pPr>
      <w:r w:rsidRPr="00E94A60">
        <w:rPr>
          <w:rFonts w:ascii="Times New Roman" w:hAnsi="Times New Roman"/>
          <w:sz w:val="24"/>
        </w:rPr>
        <w:t>Demonstrate knowledge of</w:t>
      </w:r>
      <w:r w:rsidR="00C9245B" w:rsidRPr="00E94A60">
        <w:rPr>
          <w:rFonts w:ascii="Times New Roman" w:hAnsi="Times New Roman"/>
          <w:sz w:val="24"/>
        </w:rPr>
        <w:t xml:space="preserve"> multiple instructional strategies to support child development.</w:t>
      </w:r>
    </w:p>
    <w:p w14:paraId="316DBA5A" w14:textId="77777777" w:rsidR="00C9245B" w:rsidRPr="00E94A60" w:rsidRDefault="001B43E4" w:rsidP="00581EDD">
      <w:pPr>
        <w:numPr>
          <w:ilvl w:val="0"/>
          <w:numId w:val="8"/>
        </w:numPr>
        <w:tabs>
          <w:tab w:val="clear" w:pos="720"/>
        </w:tabs>
        <w:suppressAutoHyphens/>
        <w:spacing w:line="240" w:lineRule="auto"/>
        <w:ind w:left="360" w:right="36"/>
        <w:rPr>
          <w:rFonts w:ascii="Times New Roman" w:hAnsi="Times New Roman"/>
          <w:sz w:val="24"/>
        </w:rPr>
      </w:pPr>
      <w:r w:rsidRPr="00E94A60">
        <w:rPr>
          <w:rFonts w:ascii="Times New Roman" w:hAnsi="Times New Roman"/>
          <w:sz w:val="24"/>
        </w:rPr>
        <w:t>Summarize</w:t>
      </w:r>
      <w:r w:rsidR="00C9245B" w:rsidRPr="00E94A60">
        <w:rPr>
          <w:rFonts w:ascii="Times New Roman" w:hAnsi="Times New Roman"/>
          <w:sz w:val="24"/>
        </w:rPr>
        <w:t xml:space="preserve"> </w:t>
      </w:r>
      <w:r w:rsidRPr="00E94A60">
        <w:rPr>
          <w:rFonts w:ascii="Times New Roman" w:hAnsi="Times New Roman"/>
          <w:sz w:val="24"/>
        </w:rPr>
        <w:t xml:space="preserve">current understanding and </w:t>
      </w:r>
      <w:r w:rsidR="00C9245B" w:rsidRPr="00E94A60">
        <w:rPr>
          <w:rFonts w:ascii="Times New Roman" w:hAnsi="Times New Roman"/>
          <w:sz w:val="24"/>
        </w:rPr>
        <w:t xml:space="preserve">knowledge of the development of </w:t>
      </w:r>
      <w:r w:rsidR="002105C2" w:rsidRPr="00E94A60">
        <w:rPr>
          <w:rFonts w:ascii="Times New Roman" w:hAnsi="Times New Roman"/>
          <w:sz w:val="24"/>
        </w:rPr>
        <w:t xml:space="preserve">nonverbal and </w:t>
      </w:r>
      <w:r w:rsidR="00C9245B" w:rsidRPr="00E94A60">
        <w:rPr>
          <w:rFonts w:ascii="Times New Roman" w:hAnsi="Times New Roman"/>
          <w:sz w:val="24"/>
        </w:rPr>
        <w:t>verbal communication</w:t>
      </w:r>
      <w:r w:rsidR="002105C2" w:rsidRPr="00E94A60">
        <w:rPr>
          <w:rFonts w:ascii="Times New Roman" w:hAnsi="Times New Roman"/>
          <w:sz w:val="24"/>
        </w:rPr>
        <w:t xml:space="preserve"> skills, and </w:t>
      </w:r>
      <w:r w:rsidR="00C34B60" w:rsidRPr="00E94A60">
        <w:rPr>
          <w:rFonts w:ascii="Times New Roman" w:hAnsi="Times New Roman"/>
          <w:sz w:val="24"/>
        </w:rPr>
        <w:t>problem solving and reasoning</w:t>
      </w:r>
      <w:r w:rsidR="00C9245B" w:rsidRPr="00E94A60">
        <w:rPr>
          <w:rFonts w:ascii="Times New Roman" w:hAnsi="Times New Roman"/>
          <w:sz w:val="24"/>
        </w:rPr>
        <w:t xml:space="preserve"> skills </w:t>
      </w:r>
      <w:r w:rsidR="00E4010C" w:rsidRPr="00E94A60">
        <w:rPr>
          <w:rFonts w:ascii="Times New Roman" w:hAnsi="Times New Roman"/>
          <w:sz w:val="24"/>
        </w:rPr>
        <w:t>in infants and children.</w:t>
      </w:r>
    </w:p>
    <w:p w14:paraId="5992DBDF" w14:textId="77777777" w:rsidR="00C9245B" w:rsidRPr="00E94A60" w:rsidRDefault="001B43E4" w:rsidP="00581EDD">
      <w:pPr>
        <w:numPr>
          <w:ilvl w:val="0"/>
          <w:numId w:val="8"/>
        </w:numPr>
        <w:tabs>
          <w:tab w:val="clear" w:pos="720"/>
        </w:tabs>
        <w:suppressAutoHyphens/>
        <w:spacing w:before="100" w:beforeAutospacing="1" w:after="100" w:afterAutospacing="1" w:line="240" w:lineRule="auto"/>
        <w:ind w:left="360" w:right="36"/>
        <w:rPr>
          <w:rFonts w:ascii="Times New Roman" w:hAnsi="Times New Roman"/>
          <w:sz w:val="24"/>
        </w:rPr>
      </w:pPr>
      <w:r w:rsidRPr="00E94A60">
        <w:rPr>
          <w:rFonts w:ascii="Times New Roman" w:hAnsi="Times New Roman"/>
          <w:sz w:val="24"/>
          <w:lang w:val="en-CA"/>
        </w:rPr>
        <w:t xml:space="preserve">Identify and describe </w:t>
      </w:r>
      <w:r w:rsidR="007031A2" w:rsidRPr="00E94A60">
        <w:rPr>
          <w:rFonts w:ascii="Times New Roman" w:hAnsi="Times New Roman"/>
          <w:sz w:val="24"/>
          <w:lang w:val="en-CA"/>
        </w:rPr>
        <w:t xml:space="preserve">how </w:t>
      </w:r>
      <w:r w:rsidR="00C9245B" w:rsidRPr="00E94A60">
        <w:rPr>
          <w:rFonts w:ascii="Times New Roman" w:hAnsi="Times New Roman"/>
          <w:sz w:val="24"/>
          <w:lang w:val="en-CA"/>
        </w:rPr>
        <w:t xml:space="preserve">sociocultural factors </w:t>
      </w:r>
      <w:r w:rsidR="007031A2" w:rsidRPr="00E94A60">
        <w:rPr>
          <w:rFonts w:ascii="Times New Roman" w:hAnsi="Times New Roman"/>
          <w:sz w:val="24"/>
          <w:lang w:val="en-CA"/>
        </w:rPr>
        <w:t>impact</w:t>
      </w:r>
      <w:r w:rsidR="00C9245B" w:rsidRPr="00E94A60">
        <w:rPr>
          <w:rFonts w:ascii="Times New Roman" w:hAnsi="Times New Roman"/>
          <w:sz w:val="24"/>
          <w:lang w:val="en-CA"/>
        </w:rPr>
        <w:t xml:space="preserve"> student learning</w:t>
      </w:r>
      <w:r w:rsidR="006C4957" w:rsidRPr="00E94A60">
        <w:rPr>
          <w:rFonts w:ascii="Times New Roman" w:hAnsi="Times New Roman"/>
          <w:sz w:val="24"/>
          <w:lang w:val="en-CA"/>
        </w:rPr>
        <w:t xml:space="preserve"> in Canadian schools</w:t>
      </w:r>
      <w:r w:rsidR="00D2000C" w:rsidRPr="00E94A60">
        <w:rPr>
          <w:rFonts w:ascii="Times New Roman" w:hAnsi="Times New Roman"/>
          <w:sz w:val="24"/>
          <w:lang w:val="en-CA"/>
        </w:rPr>
        <w:t>.</w:t>
      </w:r>
    </w:p>
    <w:p w14:paraId="7209D74B" w14:textId="77777777" w:rsidR="00D2000C" w:rsidRPr="00E94A60" w:rsidRDefault="001B43E4" w:rsidP="00581EDD">
      <w:pPr>
        <w:numPr>
          <w:ilvl w:val="0"/>
          <w:numId w:val="8"/>
        </w:numPr>
        <w:tabs>
          <w:tab w:val="clear" w:pos="720"/>
        </w:tabs>
        <w:suppressAutoHyphens/>
        <w:spacing w:before="100" w:beforeAutospacing="1" w:after="80" w:line="240" w:lineRule="auto"/>
        <w:ind w:left="360" w:right="36"/>
        <w:rPr>
          <w:rFonts w:ascii="Times New Roman" w:hAnsi="Times New Roman"/>
          <w:sz w:val="24"/>
        </w:rPr>
      </w:pPr>
      <w:r w:rsidRPr="00E94A60">
        <w:rPr>
          <w:rFonts w:ascii="Times New Roman" w:hAnsi="Times New Roman"/>
          <w:sz w:val="24"/>
          <w:lang w:val="en-CA"/>
        </w:rPr>
        <w:t>Explain</w:t>
      </w:r>
      <w:r w:rsidR="00C9245B" w:rsidRPr="00E94A60">
        <w:rPr>
          <w:rFonts w:ascii="Times New Roman" w:hAnsi="Times New Roman"/>
          <w:sz w:val="24"/>
          <w:lang w:val="en-CA"/>
        </w:rPr>
        <w:t xml:space="preserve"> formal and informal assessment strategies to </w:t>
      </w:r>
      <w:r w:rsidR="00C9245B" w:rsidRPr="00E94A60">
        <w:rPr>
          <w:rFonts w:ascii="Times New Roman" w:hAnsi="Times New Roman"/>
          <w:sz w:val="24"/>
        </w:rPr>
        <w:t>evaluate and ensure the continuous development of the learner</w:t>
      </w:r>
      <w:r w:rsidR="00D2000C" w:rsidRPr="00E94A60">
        <w:rPr>
          <w:rFonts w:ascii="Times New Roman" w:hAnsi="Times New Roman"/>
          <w:sz w:val="24"/>
        </w:rPr>
        <w:t>.</w:t>
      </w:r>
    </w:p>
    <w:p w14:paraId="7E955DEA" w14:textId="77777777" w:rsidR="009B5FB1" w:rsidRPr="00E94A60" w:rsidRDefault="009B5FB1" w:rsidP="00E94A60">
      <w:pPr>
        <w:pStyle w:val="Default"/>
        <w:spacing w:line="312" w:lineRule="auto"/>
        <w:ind w:right="36"/>
        <w:rPr>
          <w:rFonts w:ascii="Times New Roman" w:hAnsi="Times New Roman" w:cs="Times New Roman"/>
          <w:b/>
          <w:bCs/>
          <w:sz w:val="20"/>
          <w:szCs w:val="20"/>
        </w:rPr>
      </w:pPr>
    </w:p>
    <w:p w14:paraId="4340DC02" w14:textId="4D44A7CF" w:rsidR="00A12C17" w:rsidRPr="00E94A60" w:rsidRDefault="001B43E4" w:rsidP="00E94A60">
      <w:pPr>
        <w:pStyle w:val="Default"/>
        <w:spacing w:line="312" w:lineRule="auto"/>
        <w:ind w:right="36"/>
        <w:rPr>
          <w:rFonts w:ascii="Times New Roman" w:hAnsi="Times New Roman" w:cs="Times New Roman"/>
          <w:b/>
          <w:bCs/>
          <w:sz w:val="28"/>
          <w:szCs w:val="28"/>
        </w:rPr>
      </w:pPr>
      <w:r w:rsidRPr="00E94A60">
        <w:rPr>
          <w:rFonts w:ascii="Times New Roman" w:hAnsi="Times New Roman" w:cs="Times New Roman"/>
          <w:b/>
          <w:bCs/>
          <w:sz w:val="28"/>
          <w:szCs w:val="28"/>
        </w:rPr>
        <w:t>TRANSFERABILITY</w:t>
      </w:r>
      <w:r w:rsidRPr="00E94A60">
        <w:rPr>
          <w:rFonts w:ascii="Times New Roman" w:hAnsi="Times New Roman" w:cs="Times New Roman"/>
          <w:bCs/>
          <w:sz w:val="28"/>
          <w:szCs w:val="28"/>
        </w:rPr>
        <w:t xml:space="preserve">: </w:t>
      </w:r>
      <w:r w:rsidR="000A6CB5" w:rsidRPr="00E94A60">
        <w:rPr>
          <w:rFonts w:ascii="Times New Roman" w:hAnsi="Times New Roman" w:cs="Times New Roman"/>
          <w:bCs/>
        </w:rPr>
        <w:t>UA</w:t>
      </w:r>
      <w:r w:rsidR="00EF6BBB">
        <w:rPr>
          <w:rFonts w:ascii="Times New Roman" w:hAnsi="Times New Roman" w:cs="Times New Roman"/>
          <w:bCs/>
        </w:rPr>
        <w:t xml:space="preserve">, UC, </w:t>
      </w:r>
      <w:r w:rsidR="00A12C17" w:rsidRPr="00E94A60">
        <w:rPr>
          <w:rFonts w:ascii="Times New Roman" w:hAnsi="Times New Roman" w:cs="Times New Roman"/>
          <w:bCs/>
        </w:rPr>
        <w:t>UL</w:t>
      </w:r>
    </w:p>
    <w:p w14:paraId="3900FCFA" w14:textId="77777777" w:rsidR="0094223B" w:rsidRPr="00890FD3" w:rsidRDefault="0094223B" w:rsidP="0094223B">
      <w:pPr>
        <w:pStyle w:val="Default"/>
        <w:spacing w:line="276" w:lineRule="auto"/>
        <w:rPr>
          <w:rFonts w:ascii="Times New Roman" w:hAnsi="Times New Roman" w:cs="Times New Roman"/>
        </w:rPr>
      </w:pPr>
      <w:r w:rsidRPr="002121C1">
        <w:rPr>
          <w:rFonts w:ascii="TimesNewRoman" w:hAnsi="TimesNewRoman" w:cs="TimesNewRoman"/>
          <w:b/>
        </w:rPr>
        <w:t>*Warning:</w:t>
      </w:r>
      <w:r>
        <w:rPr>
          <w:rFonts w:ascii="TimesNewRoman" w:hAnsi="TimesNewRoman" w:cs="TimesNewRoman"/>
        </w:rPr>
        <w:t xml:space="preserve"> Although we strive to make the transferability information in this document up-to-date and accurate, </w:t>
      </w:r>
      <w:r w:rsidRPr="00F93661">
        <w:rPr>
          <w:rFonts w:ascii="TimesNewRoman" w:hAnsi="TimesNewRoman" w:cs="TimesNewRoman"/>
          <w:b/>
        </w:rPr>
        <w:t>the student has the final responsibility for ensuring the transferability of this course to Alberta Colleges and Universities</w:t>
      </w:r>
      <w:r>
        <w:rPr>
          <w:rFonts w:ascii="TimesNewRoman" w:hAnsi="TimesNewRoman" w:cs="TimesNewRoman"/>
        </w:rPr>
        <w:t xml:space="preserve">. Please consult the Alberta Transfer Guide for more information. You may check to ensure the transferability of this course at Alberta Transfer Guide at </w:t>
      </w:r>
      <w:hyperlink r:id="rId10" w:anchor="/audienceTypeStep" w:history="1">
        <w:r w:rsidRPr="00890FD3">
          <w:rPr>
            <w:rStyle w:val="Hyperlink"/>
            <w:rFonts w:ascii="Times New Roman" w:hAnsi="Times New Roman"/>
          </w:rPr>
          <w:t>http://transferalberta.alberta.ca/transfer-alberta-search/#/audienceTypeStep</w:t>
        </w:r>
      </w:hyperlink>
    </w:p>
    <w:p w14:paraId="75F5CA26" w14:textId="77777777" w:rsidR="0094223B" w:rsidRPr="000E0E31" w:rsidRDefault="0094223B" w:rsidP="0094223B">
      <w:pPr>
        <w:pStyle w:val="Default"/>
        <w:spacing w:line="276" w:lineRule="auto"/>
        <w:rPr>
          <w:rFonts w:ascii="Times New Roman" w:hAnsi="Times New Roman" w:cs="Times New Roman"/>
          <w:bCs/>
          <w:color w:val="auto"/>
        </w:rPr>
      </w:pPr>
    </w:p>
    <w:p w14:paraId="71591102" w14:textId="77777777" w:rsidR="0094223B" w:rsidRPr="0019489A" w:rsidRDefault="0094223B" w:rsidP="0094223B">
      <w:pPr>
        <w:pStyle w:val="Default"/>
        <w:spacing w:line="276" w:lineRule="auto"/>
        <w:rPr>
          <w:rFonts w:ascii="Times New Roman" w:hAnsi="Times New Roman" w:cs="Times New Roman"/>
          <w:color w:val="auto"/>
        </w:rPr>
      </w:pPr>
      <w:r w:rsidRPr="0019489A">
        <w:rPr>
          <w:rFonts w:ascii="Times New Roman" w:hAnsi="Times New Roman" w:cs="Times New Roman"/>
          <w:bCs/>
          <w:color w:val="auto"/>
        </w:rPr>
        <w:t xml:space="preserve">** Grade of D or D+ may not be acceptable for transfer to other post-secondary institutions. </w:t>
      </w:r>
      <w:r w:rsidRPr="00381774">
        <w:rPr>
          <w:rFonts w:ascii="Times New Roman" w:hAnsi="Times New Roman" w:cs="Times New Roman"/>
          <w:b/>
          <w:bCs/>
          <w:color w:val="auto"/>
        </w:rPr>
        <w:t>Students are cautioned that it is their responsibility to contact the receiving institutions to ensure transferability</w:t>
      </w:r>
      <w:r>
        <w:rPr>
          <w:rFonts w:ascii="Times New Roman" w:hAnsi="Times New Roman" w:cs="Times New Roman"/>
          <w:b/>
          <w:bCs/>
          <w:color w:val="auto"/>
        </w:rPr>
        <w:t>.</w:t>
      </w:r>
    </w:p>
    <w:p w14:paraId="3432AFD8" w14:textId="77777777" w:rsidR="001B43E4" w:rsidRPr="00E94A60" w:rsidRDefault="001B43E4" w:rsidP="00E94A60">
      <w:pPr>
        <w:pStyle w:val="Default"/>
        <w:ind w:right="36"/>
        <w:rPr>
          <w:rFonts w:ascii="Times New Roman" w:hAnsi="Times New Roman" w:cs="Times New Roman"/>
          <w:color w:val="auto"/>
        </w:rPr>
      </w:pPr>
    </w:p>
    <w:p w14:paraId="1790BE20" w14:textId="77777777" w:rsidR="00A12C17" w:rsidRPr="00E94A60" w:rsidRDefault="00A12C17" w:rsidP="00EF6BBB">
      <w:pPr>
        <w:pStyle w:val="Heading2"/>
        <w:spacing w:before="0"/>
        <w:ind w:right="36"/>
        <w:jc w:val="both"/>
        <w:rPr>
          <w:rFonts w:ascii="Times New Roman" w:hAnsi="Times New Roman"/>
          <w:b/>
          <w:sz w:val="28"/>
          <w:szCs w:val="28"/>
        </w:rPr>
      </w:pPr>
      <w:r w:rsidRPr="00E94A60">
        <w:rPr>
          <w:rFonts w:ascii="Times New Roman" w:hAnsi="Times New Roman"/>
          <w:b/>
          <w:sz w:val="28"/>
          <w:szCs w:val="28"/>
        </w:rPr>
        <w:t>EVALUATIONS:</w:t>
      </w:r>
    </w:p>
    <w:tbl>
      <w:tblPr>
        <w:tblW w:w="0" w:type="auto"/>
        <w:tblBorders>
          <w:left w:val="single" w:sz="4" w:space="0" w:color="BFBFBF"/>
          <w:right w:val="single" w:sz="4" w:space="0" w:color="BFBFBF"/>
        </w:tblBorders>
        <w:tblLayout w:type="fixed"/>
        <w:tblLook w:val="0000" w:firstRow="0" w:lastRow="0" w:firstColumn="0" w:lastColumn="0" w:noHBand="0" w:noVBand="0"/>
      </w:tblPr>
      <w:tblGrid>
        <w:gridCol w:w="3258"/>
        <w:gridCol w:w="4837"/>
        <w:gridCol w:w="1463"/>
      </w:tblGrid>
      <w:tr w:rsidR="00A12C17" w:rsidRPr="00E94A60" w14:paraId="0A230241" w14:textId="77777777" w:rsidTr="00C34B60">
        <w:tc>
          <w:tcPr>
            <w:tcW w:w="3258" w:type="dxa"/>
            <w:tcBorders>
              <w:top w:val="single" w:sz="4" w:space="0" w:color="BFBFBF"/>
              <w:bottom w:val="single" w:sz="4" w:space="0" w:color="BFBFBF"/>
              <w:right w:val="single" w:sz="4" w:space="0" w:color="BFBFBF"/>
            </w:tcBorders>
            <w:tcMar>
              <w:top w:w="100" w:type="nil"/>
              <w:right w:w="100" w:type="nil"/>
            </w:tcMar>
          </w:tcPr>
          <w:p w14:paraId="26DA7E22" w14:textId="4A7D8622" w:rsidR="00A12C17" w:rsidRPr="00E94A60" w:rsidRDefault="00DB6521" w:rsidP="00E94A60">
            <w:pPr>
              <w:widowControl w:val="0"/>
              <w:autoSpaceDE w:val="0"/>
              <w:autoSpaceDN w:val="0"/>
              <w:adjustRightInd w:val="0"/>
              <w:ind w:right="36"/>
              <w:rPr>
                <w:rFonts w:ascii="Times New Roman" w:hAnsi="Times New Roman"/>
                <w:sz w:val="24"/>
              </w:rPr>
            </w:pPr>
            <w:r>
              <w:rPr>
                <w:rFonts w:ascii="Times New Roman" w:hAnsi="Times New Roman"/>
                <w:sz w:val="24"/>
              </w:rPr>
              <w:t>Test</w:t>
            </w:r>
            <w:r w:rsidR="00A12C17" w:rsidRPr="00E94A60">
              <w:rPr>
                <w:rFonts w:ascii="Times New Roman" w:hAnsi="Times New Roman"/>
                <w:sz w:val="24"/>
              </w:rPr>
              <w:t xml:space="preserve"> 1 </w:t>
            </w:r>
          </w:p>
        </w:tc>
        <w:tc>
          <w:tcPr>
            <w:tcW w:w="4837" w:type="dxa"/>
            <w:tcBorders>
              <w:top w:val="single" w:sz="4" w:space="0" w:color="BFBFBF"/>
              <w:bottom w:val="single" w:sz="4" w:space="0" w:color="BFBFBF"/>
              <w:right w:val="single" w:sz="4" w:space="0" w:color="BFBFBF"/>
            </w:tcBorders>
          </w:tcPr>
          <w:p w14:paraId="2725B425" w14:textId="098A4765" w:rsidR="00A12C17" w:rsidRPr="00E94A60" w:rsidRDefault="00A12C17" w:rsidP="00E94A60">
            <w:pPr>
              <w:widowControl w:val="0"/>
              <w:autoSpaceDE w:val="0"/>
              <w:autoSpaceDN w:val="0"/>
              <w:adjustRightInd w:val="0"/>
              <w:ind w:right="36"/>
              <w:rPr>
                <w:rFonts w:ascii="Times New Roman" w:hAnsi="Times New Roman"/>
                <w:sz w:val="24"/>
              </w:rPr>
            </w:pPr>
            <w:r w:rsidRPr="00E94A60">
              <w:rPr>
                <w:rFonts w:ascii="Times New Roman" w:hAnsi="Times New Roman"/>
                <w:sz w:val="24"/>
              </w:rPr>
              <w:t>Chapters 1</w:t>
            </w:r>
            <w:r w:rsidR="00DB6521">
              <w:rPr>
                <w:rFonts w:ascii="Times New Roman" w:hAnsi="Times New Roman"/>
                <w:sz w:val="24"/>
              </w:rPr>
              <w:t>-4</w:t>
            </w:r>
          </w:p>
        </w:tc>
        <w:tc>
          <w:tcPr>
            <w:tcW w:w="1463" w:type="dxa"/>
            <w:tcBorders>
              <w:top w:val="single" w:sz="4" w:space="0" w:color="BFBFBF"/>
              <w:left w:val="single" w:sz="4" w:space="0" w:color="BFBFBF"/>
              <w:bottom w:val="single" w:sz="4" w:space="0" w:color="BFBFBF"/>
            </w:tcBorders>
            <w:tcMar>
              <w:top w:w="100" w:type="nil"/>
              <w:right w:w="100" w:type="nil"/>
            </w:tcMar>
          </w:tcPr>
          <w:p w14:paraId="6C7CC874" w14:textId="77777777" w:rsidR="00A12C17" w:rsidRPr="00E94A60" w:rsidRDefault="00A12C17" w:rsidP="00E94A60">
            <w:pPr>
              <w:widowControl w:val="0"/>
              <w:autoSpaceDE w:val="0"/>
              <w:autoSpaceDN w:val="0"/>
              <w:adjustRightInd w:val="0"/>
              <w:ind w:right="36"/>
              <w:rPr>
                <w:rFonts w:ascii="Times New Roman" w:hAnsi="Times New Roman"/>
                <w:sz w:val="24"/>
              </w:rPr>
            </w:pPr>
            <w:r w:rsidRPr="00E94A60">
              <w:rPr>
                <w:rFonts w:ascii="Times New Roman" w:hAnsi="Times New Roman"/>
                <w:sz w:val="24"/>
              </w:rPr>
              <w:t>20%</w:t>
            </w:r>
          </w:p>
        </w:tc>
      </w:tr>
      <w:tr w:rsidR="00A12C17" w:rsidRPr="00E94A60" w14:paraId="6E905CA2" w14:textId="77777777" w:rsidTr="00C34B60">
        <w:tc>
          <w:tcPr>
            <w:tcW w:w="3258" w:type="dxa"/>
            <w:tcBorders>
              <w:top w:val="single" w:sz="4" w:space="0" w:color="BFBFBF"/>
              <w:bottom w:val="single" w:sz="4" w:space="0" w:color="BFBFBF"/>
              <w:right w:val="single" w:sz="4" w:space="0" w:color="BFBFBF"/>
            </w:tcBorders>
            <w:tcMar>
              <w:top w:w="100" w:type="nil"/>
              <w:right w:w="100" w:type="nil"/>
            </w:tcMar>
          </w:tcPr>
          <w:p w14:paraId="7C1A31AE" w14:textId="04F46C36" w:rsidR="00A12C17" w:rsidRPr="00E94A60" w:rsidRDefault="00DB6521" w:rsidP="00E94A60">
            <w:pPr>
              <w:widowControl w:val="0"/>
              <w:autoSpaceDE w:val="0"/>
              <w:autoSpaceDN w:val="0"/>
              <w:adjustRightInd w:val="0"/>
              <w:ind w:right="36"/>
              <w:rPr>
                <w:rFonts w:ascii="Times New Roman" w:hAnsi="Times New Roman"/>
                <w:sz w:val="24"/>
              </w:rPr>
            </w:pPr>
            <w:r>
              <w:rPr>
                <w:rFonts w:ascii="Times New Roman" w:hAnsi="Times New Roman"/>
                <w:sz w:val="24"/>
              </w:rPr>
              <w:t>Test</w:t>
            </w:r>
            <w:r w:rsidR="00A12C17" w:rsidRPr="00E94A60">
              <w:rPr>
                <w:rFonts w:ascii="Times New Roman" w:hAnsi="Times New Roman"/>
                <w:sz w:val="24"/>
              </w:rPr>
              <w:t xml:space="preserve"> 2</w:t>
            </w:r>
          </w:p>
        </w:tc>
        <w:tc>
          <w:tcPr>
            <w:tcW w:w="4837" w:type="dxa"/>
            <w:tcBorders>
              <w:top w:val="single" w:sz="4" w:space="0" w:color="BFBFBF"/>
              <w:bottom w:val="single" w:sz="4" w:space="0" w:color="BFBFBF"/>
              <w:right w:val="single" w:sz="4" w:space="0" w:color="BFBFBF"/>
            </w:tcBorders>
          </w:tcPr>
          <w:p w14:paraId="13F0D7A6" w14:textId="1A5F1F7A" w:rsidR="00A12C17" w:rsidRPr="00E94A60" w:rsidRDefault="00A12C17" w:rsidP="00E94A60">
            <w:pPr>
              <w:widowControl w:val="0"/>
              <w:autoSpaceDE w:val="0"/>
              <w:autoSpaceDN w:val="0"/>
              <w:adjustRightInd w:val="0"/>
              <w:spacing w:line="240" w:lineRule="auto"/>
              <w:ind w:right="36"/>
              <w:rPr>
                <w:rFonts w:ascii="Times New Roman" w:hAnsi="Times New Roman"/>
                <w:sz w:val="24"/>
              </w:rPr>
            </w:pPr>
            <w:r w:rsidRPr="00E94A60">
              <w:rPr>
                <w:rFonts w:ascii="Times New Roman" w:hAnsi="Times New Roman"/>
                <w:sz w:val="24"/>
              </w:rPr>
              <w:t xml:space="preserve">Chapters </w:t>
            </w:r>
            <w:r w:rsidR="00DB6521">
              <w:rPr>
                <w:rFonts w:ascii="Times New Roman" w:hAnsi="Times New Roman"/>
                <w:sz w:val="24"/>
              </w:rPr>
              <w:t>5-8</w:t>
            </w:r>
          </w:p>
        </w:tc>
        <w:tc>
          <w:tcPr>
            <w:tcW w:w="1463" w:type="dxa"/>
            <w:tcBorders>
              <w:top w:val="single" w:sz="4" w:space="0" w:color="BFBFBF"/>
              <w:left w:val="single" w:sz="4" w:space="0" w:color="BFBFBF"/>
              <w:bottom w:val="single" w:sz="4" w:space="0" w:color="BFBFBF"/>
            </w:tcBorders>
            <w:tcMar>
              <w:top w:w="100" w:type="nil"/>
              <w:right w:w="100" w:type="nil"/>
            </w:tcMar>
          </w:tcPr>
          <w:p w14:paraId="198DC377" w14:textId="77777777" w:rsidR="00A12C17" w:rsidRPr="00E94A60" w:rsidRDefault="00A12C17" w:rsidP="00E94A60">
            <w:pPr>
              <w:widowControl w:val="0"/>
              <w:autoSpaceDE w:val="0"/>
              <w:autoSpaceDN w:val="0"/>
              <w:adjustRightInd w:val="0"/>
              <w:ind w:right="36"/>
              <w:rPr>
                <w:rFonts w:ascii="Times New Roman" w:hAnsi="Times New Roman"/>
                <w:sz w:val="24"/>
              </w:rPr>
            </w:pPr>
            <w:r w:rsidRPr="00E94A60">
              <w:rPr>
                <w:rFonts w:ascii="Times New Roman" w:hAnsi="Times New Roman"/>
                <w:sz w:val="24"/>
              </w:rPr>
              <w:t>20%</w:t>
            </w:r>
          </w:p>
        </w:tc>
      </w:tr>
      <w:tr w:rsidR="00A12C17" w:rsidRPr="00E94A60" w14:paraId="2258303B" w14:textId="77777777" w:rsidTr="00C34B60">
        <w:tc>
          <w:tcPr>
            <w:tcW w:w="3258" w:type="dxa"/>
            <w:tcBorders>
              <w:top w:val="single" w:sz="4" w:space="0" w:color="BFBFBF"/>
              <w:bottom w:val="nil"/>
              <w:right w:val="single" w:sz="4" w:space="0" w:color="BFBFBF"/>
            </w:tcBorders>
            <w:tcMar>
              <w:top w:w="100" w:type="nil"/>
              <w:right w:w="100" w:type="nil"/>
            </w:tcMar>
          </w:tcPr>
          <w:p w14:paraId="333E99BB" w14:textId="05908218" w:rsidR="00A12C17" w:rsidRPr="00E94A60" w:rsidRDefault="00DB6521" w:rsidP="00E94A60">
            <w:pPr>
              <w:widowControl w:val="0"/>
              <w:autoSpaceDE w:val="0"/>
              <w:autoSpaceDN w:val="0"/>
              <w:adjustRightInd w:val="0"/>
              <w:spacing w:line="240" w:lineRule="auto"/>
              <w:ind w:right="36"/>
              <w:rPr>
                <w:rFonts w:ascii="Times New Roman" w:hAnsi="Times New Roman"/>
                <w:sz w:val="24"/>
              </w:rPr>
            </w:pPr>
            <w:r w:rsidRPr="00E94A60">
              <w:rPr>
                <w:rFonts w:ascii="Times New Roman" w:hAnsi="Times New Roman"/>
                <w:sz w:val="24"/>
              </w:rPr>
              <w:t xml:space="preserve">Final Exam </w:t>
            </w:r>
          </w:p>
        </w:tc>
        <w:tc>
          <w:tcPr>
            <w:tcW w:w="4837" w:type="dxa"/>
            <w:tcBorders>
              <w:top w:val="single" w:sz="4" w:space="0" w:color="BFBFBF"/>
              <w:bottom w:val="nil"/>
              <w:right w:val="single" w:sz="4" w:space="0" w:color="BFBFBF"/>
            </w:tcBorders>
          </w:tcPr>
          <w:p w14:paraId="039C5D8D" w14:textId="677DB57B" w:rsidR="00A12C17" w:rsidRPr="00E94A60" w:rsidRDefault="00DB6521" w:rsidP="00E94A60">
            <w:pPr>
              <w:widowControl w:val="0"/>
              <w:autoSpaceDE w:val="0"/>
              <w:autoSpaceDN w:val="0"/>
              <w:adjustRightInd w:val="0"/>
              <w:ind w:right="36"/>
              <w:rPr>
                <w:rFonts w:ascii="Times New Roman" w:hAnsi="Times New Roman"/>
                <w:sz w:val="24"/>
              </w:rPr>
            </w:pPr>
            <w:r w:rsidRPr="00E94A60">
              <w:rPr>
                <w:rFonts w:ascii="Times New Roman" w:hAnsi="Times New Roman"/>
                <w:sz w:val="24"/>
              </w:rPr>
              <w:t xml:space="preserve">Chapters </w:t>
            </w:r>
            <w:r>
              <w:rPr>
                <w:rFonts w:ascii="Times New Roman" w:hAnsi="Times New Roman"/>
                <w:sz w:val="24"/>
              </w:rPr>
              <w:t>9-15</w:t>
            </w:r>
          </w:p>
        </w:tc>
        <w:tc>
          <w:tcPr>
            <w:tcW w:w="1463" w:type="dxa"/>
            <w:tcBorders>
              <w:top w:val="single" w:sz="4" w:space="0" w:color="BFBFBF"/>
              <w:left w:val="single" w:sz="4" w:space="0" w:color="BFBFBF"/>
              <w:bottom w:val="nil"/>
            </w:tcBorders>
            <w:tcMar>
              <w:top w:w="100" w:type="nil"/>
              <w:right w:w="100" w:type="nil"/>
            </w:tcMar>
          </w:tcPr>
          <w:p w14:paraId="20BD89B2" w14:textId="285D4D2A" w:rsidR="00A12C17" w:rsidRPr="00E94A60" w:rsidRDefault="00DB6521" w:rsidP="00E94A60">
            <w:pPr>
              <w:widowControl w:val="0"/>
              <w:autoSpaceDE w:val="0"/>
              <w:autoSpaceDN w:val="0"/>
              <w:adjustRightInd w:val="0"/>
              <w:ind w:right="36"/>
              <w:rPr>
                <w:rFonts w:ascii="Times New Roman" w:hAnsi="Times New Roman"/>
                <w:sz w:val="24"/>
              </w:rPr>
            </w:pPr>
            <w:r w:rsidRPr="00E94A60">
              <w:rPr>
                <w:rFonts w:ascii="Times New Roman" w:hAnsi="Times New Roman"/>
                <w:sz w:val="24"/>
              </w:rPr>
              <w:t>30%</w:t>
            </w:r>
          </w:p>
        </w:tc>
      </w:tr>
      <w:tr w:rsidR="00A12C17" w:rsidRPr="00E94A60" w14:paraId="0CB89FB4" w14:textId="77777777" w:rsidTr="00C34B60">
        <w:tc>
          <w:tcPr>
            <w:tcW w:w="3258" w:type="dxa"/>
            <w:tcBorders>
              <w:top w:val="single" w:sz="4" w:space="0" w:color="BFBFBF"/>
              <w:bottom w:val="single" w:sz="4" w:space="0" w:color="BFBFBF"/>
              <w:right w:val="single" w:sz="4" w:space="0" w:color="BFBFBF"/>
            </w:tcBorders>
            <w:tcMar>
              <w:top w:w="100" w:type="nil"/>
              <w:right w:w="100" w:type="nil"/>
            </w:tcMar>
          </w:tcPr>
          <w:p w14:paraId="2C3F149C" w14:textId="13DB73EA" w:rsidR="00A12C17" w:rsidRPr="00E94A60" w:rsidRDefault="00DB6521" w:rsidP="00E94A60">
            <w:pPr>
              <w:widowControl w:val="0"/>
              <w:autoSpaceDE w:val="0"/>
              <w:autoSpaceDN w:val="0"/>
              <w:adjustRightInd w:val="0"/>
              <w:ind w:right="36"/>
              <w:rPr>
                <w:rFonts w:ascii="Times New Roman" w:hAnsi="Times New Roman"/>
                <w:sz w:val="24"/>
              </w:rPr>
            </w:pPr>
            <w:r w:rsidRPr="00E94A60">
              <w:rPr>
                <w:rFonts w:ascii="Times New Roman" w:hAnsi="Times New Roman"/>
                <w:sz w:val="24"/>
              </w:rPr>
              <w:t>Group Presentation</w:t>
            </w:r>
          </w:p>
        </w:tc>
        <w:tc>
          <w:tcPr>
            <w:tcW w:w="4837" w:type="dxa"/>
            <w:tcBorders>
              <w:top w:val="single" w:sz="4" w:space="0" w:color="BFBFBF"/>
              <w:bottom w:val="single" w:sz="4" w:space="0" w:color="BFBFBF"/>
              <w:right w:val="single" w:sz="4" w:space="0" w:color="BFBFBF"/>
            </w:tcBorders>
          </w:tcPr>
          <w:p w14:paraId="0B0681F6" w14:textId="08C7791B" w:rsidR="00A12C17" w:rsidRPr="00E94A60" w:rsidRDefault="00A12C17" w:rsidP="00E94A60">
            <w:pPr>
              <w:widowControl w:val="0"/>
              <w:autoSpaceDE w:val="0"/>
              <w:autoSpaceDN w:val="0"/>
              <w:adjustRightInd w:val="0"/>
              <w:ind w:right="36"/>
              <w:rPr>
                <w:rFonts w:ascii="Times New Roman" w:hAnsi="Times New Roman"/>
                <w:sz w:val="24"/>
              </w:rPr>
            </w:pPr>
          </w:p>
        </w:tc>
        <w:tc>
          <w:tcPr>
            <w:tcW w:w="1463" w:type="dxa"/>
            <w:tcBorders>
              <w:top w:val="single" w:sz="4" w:space="0" w:color="BFBFBF"/>
              <w:left w:val="single" w:sz="4" w:space="0" w:color="BFBFBF"/>
              <w:bottom w:val="single" w:sz="4" w:space="0" w:color="BFBFBF"/>
            </w:tcBorders>
            <w:tcMar>
              <w:top w:w="100" w:type="nil"/>
              <w:right w:w="100" w:type="nil"/>
            </w:tcMar>
          </w:tcPr>
          <w:p w14:paraId="13B47351" w14:textId="1E661B1A" w:rsidR="00A12C17" w:rsidRPr="00E94A60" w:rsidRDefault="00DB6521" w:rsidP="00E94A60">
            <w:pPr>
              <w:widowControl w:val="0"/>
              <w:autoSpaceDE w:val="0"/>
              <w:autoSpaceDN w:val="0"/>
              <w:adjustRightInd w:val="0"/>
              <w:ind w:right="36"/>
              <w:rPr>
                <w:rFonts w:ascii="Times New Roman" w:hAnsi="Times New Roman"/>
                <w:sz w:val="24"/>
              </w:rPr>
            </w:pPr>
            <w:r>
              <w:rPr>
                <w:rFonts w:ascii="Times New Roman" w:hAnsi="Times New Roman"/>
                <w:sz w:val="24"/>
              </w:rPr>
              <w:t>20</w:t>
            </w:r>
            <w:r w:rsidRPr="00E94A60">
              <w:rPr>
                <w:rFonts w:ascii="Times New Roman" w:hAnsi="Times New Roman"/>
                <w:sz w:val="24"/>
              </w:rPr>
              <w:t>%</w:t>
            </w:r>
          </w:p>
        </w:tc>
      </w:tr>
      <w:tr w:rsidR="00A12C17" w:rsidRPr="00E94A60" w14:paraId="42095A25" w14:textId="77777777" w:rsidTr="00C34B60">
        <w:tblPrEx>
          <w:tblBorders>
            <w:top w:val="single" w:sz="4" w:space="0" w:color="BFBFBF"/>
          </w:tblBorders>
        </w:tblPrEx>
        <w:tc>
          <w:tcPr>
            <w:tcW w:w="3258" w:type="dxa"/>
            <w:tcBorders>
              <w:top w:val="single" w:sz="4" w:space="0" w:color="BFBFBF"/>
              <w:bottom w:val="single" w:sz="4" w:space="0" w:color="BFBFBF"/>
              <w:right w:val="single" w:sz="4" w:space="0" w:color="BFBFBF"/>
            </w:tcBorders>
            <w:tcMar>
              <w:top w:w="100" w:type="nil"/>
              <w:right w:w="100" w:type="nil"/>
            </w:tcMar>
          </w:tcPr>
          <w:p w14:paraId="21D3757D" w14:textId="4DC8764F" w:rsidR="00A12C17" w:rsidRPr="00E94A60" w:rsidRDefault="00DB6521" w:rsidP="00E94A60">
            <w:pPr>
              <w:widowControl w:val="0"/>
              <w:autoSpaceDE w:val="0"/>
              <w:autoSpaceDN w:val="0"/>
              <w:adjustRightInd w:val="0"/>
              <w:ind w:right="36"/>
              <w:rPr>
                <w:rFonts w:ascii="Times New Roman" w:hAnsi="Times New Roman"/>
                <w:sz w:val="24"/>
              </w:rPr>
            </w:pPr>
            <w:r>
              <w:rPr>
                <w:rFonts w:ascii="Times New Roman" w:hAnsi="Times New Roman"/>
                <w:sz w:val="24"/>
              </w:rPr>
              <w:t>Attendance and Participation</w:t>
            </w:r>
          </w:p>
        </w:tc>
        <w:tc>
          <w:tcPr>
            <w:tcW w:w="4837" w:type="dxa"/>
            <w:tcBorders>
              <w:top w:val="single" w:sz="4" w:space="0" w:color="BFBFBF"/>
              <w:bottom w:val="single" w:sz="4" w:space="0" w:color="BFBFBF"/>
              <w:right w:val="single" w:sz="4" w:space="0" w:color="BFBFBF"/>
            </w:tcBorders>
          </w:tcPr>
          <w:p w14:paraId="484EFF9F" w14:textId="5701811E" w:rsidR="00A12C17" w:rsidRPr="00E94A60" w:rsidRDefault="00A12C17" w:rsidP="00E94A60">
            <w:pPr>
              <w:widowControl w:val="0"/>
              <w:autoSpaceDE w:val="0"/>
              <w:autoSpaceDN w:val="0"/>
              <w:adjustRightInd w:val="0"/>
              <w:spacing w:line="240" w:lineRule="auto"/>
              <w:ind w:right="36"/>
              <w:rPr>
                <w:rFonts w:ascii="Times New Roman" w:hAnsi="Times New Roman"/>
                <w:sz w:val="24"/>
              </w:rPr>
            </w:pPr>
          </w:p>
        </w:tc>
        <w:tc>
          <w:tcPr>
            <w:tcW w:w="1463" w:type="dxa"/>
            <w:tcBorders>
              <w:top w:val="single" w:sz="4" w:space="0" w:color="BFBFBF"/>
              <w:left w:val="single" w:sz="4" w:space="0" w:color="BFBFBF"/>
              <w:bottom w:val="single" w:sz="4" w:space="0" w:color="BFBFBF"/>
            </w:tcBorders>
            <w:tcMar>
              <w:top w:w="100" w:type="nil"/>
              <w:right w:w="100" w:type="nil"/>
            </w:tcMar>
          </w:tcPr>
          <w:p w14:paraId="19B14DFB" w14:textId="5D408D88" w:rsidR="00A12C17" w:rsidRPr="00E94A60" w:rsidRDefault="00DB6521" w:rsidP="00E94A60">
            <w:pPr>
              <w:widowControl w:val="0"/>
              <w:autoSpaceDE w:val="0"/>
              <w:autoSpaceDN w:val="0"/>
              <w:adjustRightInd w:val="0"/>
              <w:ind w:right="36"/>
              <w:rPr>
                <w:rFonts w:ascii="Times New Roman" w:hAnsi="Times New Roman"/>
                <w:sz w:val="24"/>
              </w:rPr>
            </w:pPr>
            <w:r>
              <w:rPr>
                <w:rFonts w:ascii="Times New Roman" w:hAnsi="Times New Roman"/>
                <w:sz w:val="24"/>
              </w:rPr>
              <w:t>10%</w:t>
            </w:r>
          </w:p>
        </w:tc>
      </w:tr>
    </w:tbl>
    <w:p w14:paraId="7BD40D9D" w14:textId="77777777" w:rsidR="00A12C17" w:rsidRPr="00E94A60" w:rsidRDefault="00A12C17" w:rsidP="00E94A60">
      <w:pPr>
        <w:ind w:right="36"/>
        <w:rPr>
          <w:rFonts w:ascii="Times New Roman" w:hAnsi="Times New Roman"/>
          <w:sz w:val="24"/>
        </w:rPr>
      </w:pPr>
    </w:p>
    <w:p w14:paraId="111B2784" w14:textId="77777777" w:rsidR="001B43E4" w:rsidRPr="00E94A60" w:rsidRDefault="001B43E4" w:rsidP="00E94A60">
      <w:pPr>
        <w:pStyle w:val="Heading2"/>
        <w:spacing w:before="0" w:line="240" w:lineRule="auto"/>
        <w:ind w:right="36"/>
        <w:rPr>
          <w:rFonts w:ascii="Times New Roman" w:hAnsi="Times New Roman"/>
          <w:b/>
          <w:sz w:val="28"/>
          <w:szCs w:val="28"/>
        </w:rPr>
      </w:pPr>
      <w:r w:rsidRPr="00E94A60">
        <w:rPr>
          <w:rFonts w:ascii="Times New Roman" w:hAnsi="Times New Roman"/>
          <w:b/>
          <w:sz w:val="28"/>
          <w:szCs w:val="28"/>
        </w:rPr>
        <w:t>GRADING CRITERIA:</w:t>
      </w:r>
    </w:p>
    <w:p w14:paraId="59C7A095" w14:textId="77777777" w:rsidR="00E94A60" w:rsidRPr="0019489A" w:rsidRDefault="00E94A60" w:rsidP="00E94A60">
      <w:pPr>
        <w:ind w:right="36"/>
        <w:rPr>
          <w:rFonts w:ascii="Times New Roman" w:hAnsi="Times New Roman"/>
          <w:b/>
          <w:sz w:val="24"/>
        </w:rPr>
      </w:pPr>
      <w:r>
        <w:rPr>
          <w:rFonts w:ascii="Times New Roman" w:hAnsi="Times New Roman"/>
          <w:sz w:val="24"/>
        </w:rPr>
        <w:t>Please note that most u</w:t>
      </w:r>
      <w:r w:rsidRPr="0019489A">
        <w:rPr>
          <w:rFonts w:ascii="Times New Roman" w:hAnsi="Times New Roman"/>
          <w:sz w:val="24"/>
        </w:rPr>
        <w:t xml:space="preserve">niversities will not accept your course for transfer credit </w:t>
      </w:r>
      <w:r w:rsidRPr="0019489A">
        <w:rPr>
          <w:rFonts w:ascii="Times New Roman" w:hAnsi="Times New Roman"/>
          <w:b/>
          <w:sz w:val="24"/>
        </w:rPr>
        <w:t>IF</w:t>
      </w:r>
      <w:r w:rsidRPr="0019489A">
        <w:rPr>
          <w:rFonts w:ascii="Times New Roman" w:hAnsi="Times New Roman"/>
          <w:sz w:val="24"/>
        </w:rPr>
        <w:t xml:space="preserve"> your grade is </w:t>
      </w:r>
      <w:r w:rsidRPr="0019489A">
        <w:rPr>
          <w:rFonts w:ascii="Times New Roman" w:hAnsi="Times New Roman"/>
          <w:b/>
          <w:sz w:val="24"/>
        </w:rPr>
        <w:t>less than C-</w:t>
      </w:r>
      <w:r w:rsidRPr="0019489A">
        <w:rPr>
          <w:rFonts w:ascii="Times New Roman" w:hAnsi="Times New Roman"/>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E94A60" w:rsidRPr="009F1D76" w14:paraId="2838EA1D" w14:textId="77777777" w:rsidTr="00746E71">
        <w:tc>
          <w:tcPr>
            <w:tcW w:w="1548" w:type="dxa"/>
          </w:tcPr>
          <w:p w14:paraId="5A6865B8" w14:textId="77777777" w:rsidR="00E94A60" w:rsidRPr="009F1D76" w:rsidRDefault="00E94A60" w:rsidP="00E94A60">
            <w:pPr>
              <w:ind w:right="36"/>
              <w:jc w:val="center"/>
              <w:rPr>
                <w:rFonts w:ascii="Times New Roman" w:hAnsi="Times New Roman"/>
                <w:sz w:val="24"/>
              </w:rPr>
            </w:pPr>
            <w:r w:rsidRPr="009F1D76">
              <w:rPr>
                <w:rFonts w:ascii="Times New Roman" w:hAnsi="Times New Roman"/>
                <w:b/>
                <w:bCs/>
                <w:sz w:val="24"/>
              </w:rPr>
              <w:t>Alpha Grade</w:t>
            </w:r>
          </w:p>
        </w:tc>
        <w:tc>
          <w:tcPr>
            <w:tcW w:w="1620" w:type="dxa"/>
          </w:tcPr>
          <w:p w14:paraId="72132BC4" w14:textId="77777777" w:rsidR="00E94A60" w:rsidRPr="009F1D76" w:rsidRDefault="00E94A60" w:rsidP="00E94A60">
            <w:pPr>
              <w:ind w:right="36"/>
              <w:jc w:val="center"/>
              <w:rPr>
                <w:rFonts w:ascii="Times New Roman" w:hAnsi="Times New Roman"/>
                <w:sz w:val="24"/>
              </w:rPr>
            </w:pPr>
            <w:r w:rsidRPr="009F1D76">
              <w:rPr>
                <w:rFonts w:ascii="Times New Roman" w:hAnsi="Times New Roman"/>
                <w:b/>
                <w:bCs/>
                <w:sz w:val="24"/>
              </w:rPr>
              <w:t>4-point Equivalent</w:t>
            </w:r>
          </w:p>
        </w:tc>
        <w:tc>
          <w:tcPr>
            <w:tcW w:w="1620" w:type="dxa"/>
          </w:tcPr>
          <w:p w14:paraId="6482FBEE" w14:textId="77777777" w:rsidR="00E94A60" w:rsidRPr="009F1D76" w:rsidRDefault="00E94A60" w:rsidP="00E94A60">
            <w:pPr>
              <w:ind w:right="36"/>
              <w:jc w:val="center"/>
              <w:rPr>
                <w:rFonts w:ascii="Times New Roman" w:hAnsi="Times New Roman"/>
                <w:sz w:val="24"/>
              </w:rPr>
            </w:pPr>
            <w:r w:rsidRPr="009F1D76">
              <w:rPr>
                <w:rFonts w:ascii="Times New Roman" w:hAnsi="Times New Roman"/>
                <w:b/>
                <w:bCs/>
                <w:sz w:val="24"/>
              </w:rPr>
              <w:t>Percentage Guidelines</w:t>
            </w:r>
          </w:p>
        </w:tc>
        <w:tc>
          <w:tcPr>
            <w:tcW w:w="236" w:type="dxa"/>
            <w:shd w:val="pct50" w:color="auto" w:fill="auto"/>
          </w:tcPr>
          <w:p w14:paraId="1007D1E0" w14:textId="77777777" w:rsidR="00E94A60" w:rsidRPr="009F1D76" w:rsidRDefault="00E94A60" w:rsidP="00E94A60">
            <w:pPr>
              <w:ind w:right="36"/>
              <w:jc w:val="center"/>
              <w:rPr>
                <w:rFonts w:ascii="Times New Roman" w:hAnsi="Times New Roman"/>
                <w:sz w:val="24"/>
              </w:rPr>
            </w:pPr>
          </w:p>
        </w:tc>
        <w:tc>
          <w:tcPr>
            <w:tcW w:w="1384" w:type="dxa"/>
          </w:tcPr>
          <w:p w14:paraId="170B2DE2" w14:textId="77777777" w:rsidR="00E94A60" w:rsidRPr="009F1D76" w:rsidRDefault="00E94A60" w:rsidP="00E94A60">
            <w:pPr>
              <w:ind w:right="36"/>
              <w:jc w:val="center"/>
              <w:rPr>
                <w:rFonts w:ascii="Times New Roman" w:hAnsi="Times New Roman"/>
                <w:sz w:val="24"/>
              </w:rPr>
            </w:pPr>
            <w:r w:rsidRPr="009F1D76">
              <w:rPr>
                <w:rFonts w:ascii="Times New Roman" w:hAnsi="Times New Roman"/>
                <w:b/>
                <w:bCs/>
                <w:sz w:val="24"/>
              </w:rPr>
              <w:t>Alpha Grade</w:t>
            </w:r>
          </w:p>
        </w:tc>
        <w:tc>
          <w:tcPr>
            <w:tcW w:w="1620" w:type="dxa"/>
          </w:tcPr>
          <w:p w14:paraId="22EBF0B9" w14:textId="77777777" w:rsidR="00E94A60" w:rsidRPr="009F1D76" w:rsidRDefault="00E94A60" w:rsidP="00E94A60">
            <w:pPr>
              <w:ind w:right="36"/>
              <w:jc w:val="center"/>
              <w:rPr>
                <w:rFonts w:ascii="Times New Roman" w:hAnsi="Times New Roman"/>
                <w:sz w:val="24"/>
              </w:rPr>
            </w:pPr>
            <w:r w:rsidRPr="009F1D76">
              <w:rPr>
                <w:rFonts w:ascii="Times New Roman" w:hAnsi="Times New Roman"/>
                <w:b/>
                <w:bCs/>
                <w:sz w:val="24"/>
              </w:rPr>
              <w:t>4-point Equivalent</w:t>
            </w:r>
          </w:p>
        </w:tc>
        <w:tc>
          <w:tcPr>
            <w:tcW w:w="1440" w:type="dxa"/>
          </w:tcPr>
          <w:p w14:paraId="507EB6D5" w14:textId="77777777" w:rsidR="00E94A60" w:rsidRPr="009F1D76" w:rsidRDefault="00E94A60" w:rsidP="00E94A60">
            <w:pPr>
              <w:ind w:right="36"/>
              <w:jc w:val="center"/>
              <w:rPr>
                <w:rFonts w:ascii="Times New Roman" w:hAnsi="Times New Roman"/>
                <w:sz w:val="24"/>
              </w:rPr>
            </w:pPr>
            <w:r w:rsidRPr="009F1D76">
              <w:rPr>
                <w:rFonts w:ascii="Times New Roman" w:hAnsi="Times New Roman"/>
                <w:b/>
                <w:bCs/>
                <w:sz w:val="24"/>
              </w:rPr>
              <w:t>Percentage Guidelines</w:t>
            </w:r>
          </w:p>
        </w:tc>
      </w:tr>
      <w:tr w:rsidR="00E94A60" w:rsidRPr="009F1D76" w14:paraId="1DF053D4" w14:textId="77777777" w:rsidTr="00746E71">
        <w:tc>
          <w:tcPr>
            <w:tcW w:w="1548" w:type="dxa"/>
          </w:tcPr>
          <w:p w14:paraId="2A7A211F"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A+</w:t>
            </w:r>
          </w:p>
        </w:tc>
        <w:tc>
          <w:tcPr>
            <w:tcW w:w="1620" w:type="dxa"/>
          </w:tcPr>
          <w:p w14:paraId="2A5559C9"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4.0</w:t>
            </w:r>
          </w:p>
        </w:tc>
        <w:tc>
          <w:tcPr>
            <w:tcW w:w="1620" w:type="dxa"/>
          </w:tcPr>
          <w:p w14:paraId="27623E5A"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95-100</w:t>
            </w:r>
          </w:p>
        </w:tc>
        <w:tc>
          <w:tcPr>
            <w:tcW w:w="236" w:type="dxa"/>
            <w:shd w:val="pct50" w:color="auto" w:fill="auto"/>
          </w:tcPr>
          <w:p w14:paraId="7EFEBD5C" w14:textId="77777777" w:rsidR="00E94A60" w:rsidRPr="009F1D76" w:rsidRDefault="00E94A60" w:rsidP="00E94A60">
            <w:pPr>
              <w:ind w:right="36"/>
              <w:jc w:val="center"/>
              <w:rPr>
                <w:rFonts w:ascii="Times New Roman" w:hAnsi="Times New Roman"/>
                <w:sz w:val="24"/>
              </w:rPr>
            </w:pPr>
          </w:p>
        </w:tc>
        <w:tc>
          <w:tcPr>
            <w:tcW w:w="1384" w:type="dxa"/>
          </w:tcPr>
          <w:p w14:paraId="0DB37B3F"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C+</w:t>
            </w:r>
          </w:p>
        </w:tc>
        <w:tc>
          <w:tcPr>
            <w:tcW w:w="1620" w:type="dxa"/>
          </w:tcPr>
          <w:p w14:paraId="398BC713"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2.3</w:t>
            </w:r>
          </w:p>
        </w:tc>
        <w:tc>
          <w:tcPr>
            <w:tcW w:w="1440" w:type="dxa"/>
          </w:tcPr>
          <w:p w14:paraId="4260FDAB"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66-69</w:t>
            </w:r>
          </w:p>
        </w:tc>
      </w:tr>
      <w:tr w:rsidR="00E94A60" w:rsidRPr="009F1D76" w14:paraId="77BFC07D" w14:textId="77777777" w:rsidTr="00746E71">
        <w:tc>
          <w:tcPr>
            <w:tcW w:w="1548" w:type="dxa"/>
          </w:tcPr>
          <w:p w14:paraId="27CCA32A"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A</w:t>
            </w:r>
          </w:p>
        </w:tc>
        <w:tc>
          <w:tcPr>
            <w:tcW w:w="1620" w:type="dxa"/>
          </w:tcPr>
          <w:p w14:paraId="709C501B"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4.0</w:t>
            </w:r>
          </w:p>
        </w:tc>
        <w:tc>
          <w:tcPr>
            <w:tcW w:w="1620" w:type="dxa"/>
          </w:tcPr>
          <w:p w14:paraId="37BA1172"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90-94</w:t>
            </w:r>
          </w:p>
        </w:tc>
        <w:tc>
          <w:tcPr>
            <w:tcW w:w="236" w:type="dxa"/>
            <w:shd w:val="pct50" w:color="auto" w:fill="auto"/>
          </w:tcPr>
          <w:p w14:paraId="783C2325" w14:textId="77777777" w:rsidR="00E94A60" w:rsidRPr="009F1D76" w:rsidRDefault="00E94A60" w:rsidP="00E94A60">
            <w:pPr>
              <w:ind w:right="36"/>
              <w:jc w:val="center"/>
              <w:rPr>
                <w:rFonts w:ascii="Times New Roman" w:hAnsi="Times New Roman"/>
                <w:sz w:val="24"/>
              </w:rPr>
            </w:pPr>
          </w:p>
        </w:tc>
        <w:tc>
          <w:tcPr>
            <w:tcW w:w="1384" w:type="dxa"/>
          </w:tcPr>
          <w:p w14:paraId="361D2F63"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C</w:t>
            </w:r>
          </w:p>
        </w:tc>
        <w:tc>
          <w:tcPr>
            <w:tcW w:w="1620" w:type="dxa"/>
          </w:tcPr>
          <w:p w14:paraId="18AFC701"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2.0</w:t>
            </w:r>
          </w:p>
        </w:tc>
        <w:tc>
          <w:tcPr>
            <w:tcW w:w="1440" w:type="dxa"/>
          </w:tcPr>
          <w:p w14:paraId="2A722344"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63-65</w:t>
            </w:r>
          </w:p>
        </w:tc>
      </w:tr>
      <w:tr w:rsidR="00E94A60" w:rsidRPr="009F1D76" w14:paraId="46B921AA" w14:textId="77777777" w:rsidTr="00746E71">
        <w:tc>
          <w:tcPr>
            <w:tcW w:w="1548" w:type="dxa"/>
          </w:tcPr>
          <w:p w14:paraId="124884FB"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A-</w:t>
            </w:r>
          </w:p>
        </w:tc>
        <w:tc>
          <w:tcPr>
            <w:tcW w:w="1620" w:type="dxa"/>
          </w:tcPr>
          <w:p w14:paraId="0322578C"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3.7</w:t>
            </w:r>
          </w:p>
        </w:tc>
        <w:tc>
          <w:tcPr>
            <w:tcW w:w="1620" w:type="dxa"/>
          </w:tcPr>
          <w:p w14:paraId="5785387A"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85-89</w:t>
            </w:r>
          </w:p>
        </w:tc>
        <w:tc>
          <w:tcPr>
            <w:tcW w:w="236" w:type="dxa"/>
            <w:shd w:val="pct50" w:color="auto" w:fill="auto"/>
          </w:tcPr>
          <w:p w14:paraId="2CD47704" w14:textId="77777777" w:rsidR="00E94A60" w:rsidRPr="009F1D76" w:rsidRDefault="00E94A60" w:rsidP="00E94A60">
            <w:pPr>
              <w:ind w:right="36"/>
              <w:jc w:val="center"/>
              <w:rPr>
                <w:rFonts w:ascii="Times New Roman" w:hAnsi="Times New Roman"/>
                <w:sz w:val="24"/>
              </w:rPr>
            </w:pPr>
          </w:p>
        </w:tc>
        <w:tc>
          <w:tcPr>
            <w:tcW w:w="1384" w:type="dxa"/>
            <w:tcBorders>
              <w:bottom w:val="single" w:sz="4" w:space="0" w:color="000000"/>
            </w:tcBorders>
          </w:tcPr>
          <w:p w14:paraId="6DE6A500"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C-</w:t>
            </w:r>
          </w:p>
        </w:tc>
        <w:tc>
          <w:tcPr>
            <w:tcW w:w="1620" w:type="dxa"/>
            <w:tcBorders>
              <w:bottom w:val="single" w:sz="4" w:space="0" w:color="000000"/>
            </w:tcBorders>
          </w:tcPr>
          <w:p w14:paraId="4454D4F4"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1.7</w:t>
            </w:r>
          </w:p>
        </w:tc>
        <w:tc>
          <w:tcPr>
            <w:tcW w:w="1440" w:type="dxa"/>
            <w:tcBorders>
              <w:bottom w:val="single" w:sz="4" w:space="0" w:color="000000"/>
            </w:tcBorders>
          </w:tcPr>
          <w:p w14:paraId="057A7A79"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60-62</w:t>
            </w:r>
          </w:p>
        </w:tc>
      </w:tr>
      <w:tr w:rsidR="00E94A60" w:rsidRPr="009F1D76" w14:paraId="5795C5F3" w14:textId="77777777" w:rsidTr="00746E71">
        <w:tc>
          <w:tcPr>
            <w:tcW w:w="1548" w:type="dxa"/>
          </w:tcPr>
          <w:p w14:paraId="474D48F4"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B+</w:t>
            </w:r>
          </w:p>
        </w:tc>
        <w:tc>
          <w:tcPr>
            <w:tcW w:w="1620" w:type="dxa"/>
          </w:tcPr>
          <w:p w14:paraId="7AF49C71"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3.3</w:t>
            </w:r>
          </w:p>
        </w:tc>
        <w:tc>
          <w:tcPr>
            <w:tcW w:w="1620" w:type="dxa"/>
          </w:tcPr>
          <w:p w14:paraId="15229928"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80-84</w:t>
            </w:r>
          </w:p>
        </w:tc>
        <w:tc>
          <w:tcPr>
            <w:tcW w:w="236" w:type="dxa"/>
            <w:shd w:val="pct50" w:color="auto" w:fill="auto"/>
          </w:tcPr>
          <w:p w14:paraId="6B5A61FB" w14:textId="77777777" w:rsidR="00E94A60" w:rsidRPr="009F1D76" w:rsidRDefault="00E94A60" w:rsidP="00E94A60">
            <w:pPr>
              <w:ind w:right="36"/>
              <w:jc w:val="center"/>
              <w:rPr>
                <w:rFonts w:ascii="Times New Roman" w:hAnsi="Times New Roman"/>
                <w:sz w:val="24"/>
              </w:rPr>
            </w:pPr>
          </w:p>
        </w:tc>
        <w:tc>
          <w:tcPr>
            <w:tcW w:w="1384" w:type="dxa"/>
            <w:shd w:val="pct15" w:color="auto" w:fill="auto"/>
          </w:tcPr>
          <w:p w14:paraId="056DBAD8"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14:paraId="5DA5B03B"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1.3</w:t>
            </w:r>
          </w:p>
        </w:tc>
        <w:tc>
          <w:tcPr>
            <w:tcW w:w="1440" w:type="dxa"/>
            <w:shd w:val="pct15" w:color="auto" w:fill="auto"/>
          </w:tcPr>
          <w:p w14:paraId="3866B761"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5</w:t>
            </w:r>
            <w:r>
              <w:rPr>
                <w:rFonts w:ascii="Times New Roman" w:hAnsi="Times New Roman"/>
                <w:sz w:val="24"/>
              </w:rPr>
              <w:t>5</w:t>
            </w:r>
            <w:r w:rsidRPr="009F1D76">
              <w:rPr>
                <w:rFonts w:ascii="Times New Roman" w:hAnsi="Times New Roman"/>
                <w:sz w:val="24"/>
              </w:rPr>
              <w:t>-59</w:t>
            </w:r>
          </w:p>
        </w:tc>
      </w:tr>
      <w:tr w:rsidR="00E94A60" w:rsidRPr="009F1D76" w14:paraId="76139460" w14:textId="77777777" w:rsidTr="00746E71">
        <w:tc>
          <w:tcPr>
            <w:tcW w:w="1548" w:type="dxa"/>
          </w:tcPr>
          <w:p w14:paraId="27D7E095"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B</w:t>
            </w:r>
          </w:p>
        </w:tc>
        <w:tc>
          <w:tcPr>
            <w:tcW w:w="1620" w:type="dxa"/>
          </w:tcPr>
          <w:p w14:paraId="1FCF7DC9"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3.0</w:t>
            </w:r>
          </w:p>
        </w:tc>
        <w:tc>
          <w:tcPr>
            <w:tcW w:w="1620" w:type="dxa"/>
          </w:tcPr>
          <w:p w14:paraId="761950B2"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75-79</w:t>
            </w:r>
          </w:p>
        </w:tc>
        <w:tc>
          <w:tcPr>
            <w:tcW w:w="236" w:type="dxa"/>
            <w:shd w:val="pct50" w:color="auto" w:fill="auto"/>
          </w:tcPr>
          <w:p w14:paraId="4439C436" w14:textId="77777777" w:rsidR="00E94A60" w:rsidRPr="009F1D76" w:rsidRDefault="00E94A60" w:rsidP="00E94A60">
            <w:pPr>
              <w:ind w:right="36"/>
              <w:jc w:val="center"/>
              <w:rPr>
                <w:rFonts w:ascii="Times New Roman" w:hAnsi="Times New Roman"/>
                <w:sz w:val="24"/>
              </w:rPr>
            </w:pPr>
          </w:p>
        </w:tc>
        <w:tc>
          <w:tcPr>
            <w:tcW w:w="1384" w:type="dxa"/>
            <w:shd w:val="pct15" w:color="auto" w:fill="auto"/>
          </w:tcPr>
          <w:p w14:paraId="772915B8"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14:paraId="7E332655"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1.0</w:t>
            </w:r>
          </w:p>
        </w:tc>
        <w:tc>
          <w:tcPr>
            <w:tcW w:w="1440" w:type="dxa"/>
            <w:shd w:val="pct15" w:color="auto" w:fill="auto"/>
          </w:tcPr>
          <w:p w14:paraId="0B5279B4"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50-54</w:t>
            </w:r>
          </w:p>
        </w:tc>
      </w:tr>
      <w:tr w:rsidR="00E94A60" w:rsidRPr="009F1D76" w14:paraId="41491DF2" w14:textId="77777777" w:rsidTr="00746E71">
        <w:tc>
          <w:tcPr>
            <w:tcW w:w="1548" w:type="dxa"/>
          </w:tcPr>
          <w:p w14:paraId="68302A99"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B-</w:t>
            </w:r>
          </w:p>
        </w:tc>
        <w:tc>
          <w:tcPr>
            <w:tcW w:w="1620" w:type="dxa"/>
          </w:tcPr>
          <w:p w14:paraId="1ADF1603"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2.7</w:t>
            </w:r>
          </w:p>
        </w:tc>
        <w:tc>
          <w:tcPr>
            <w:tcW w:w="1620" w:type="dxa"/>
          </w:tcPr>
          <w:p w14:paraId="7B5C302D"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70-74</w:t>
            </w:r>
          </w:p>
        </w:tc>
        <w:tc>
          <w:tcPr>
            <w:tcW w:w="236" w:type="dxa"/>
            <w:shd w:val="pct50" w:color="auto" w:fill="auto"/>
          </w:tcPr>
          <w:p w14:paraId="1AB12C4E" w14:textId="77777777" w:rsidR="00E94A60" w:rsidRPr="009F1D76" w:rsidRDefault="00E94A60" w:rsidP="00E94A60">
            <w:pPr>
              <w:ind w:right="36"/>
              <w:jc w:val="center"/>
              <w:rPr>
                <w:rFonts w:ascii="Times New Roman" w:hAnsi="Times New Roman"/>
                <w:sz w:val="24"/>
              </w:rPr>
            </w:pPr>
          </w:p>
        </w:tc>
        <w:tc>
          <w:tcPr>
            <w:tcW w:w="1384" w:type="dxa"/>
            <w:shd w:val="pct15" w:color="auto" w:fill="auto"/>
          </w:tcPr>
          <w:p w14:paraId="19FD6CDA"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F</w:t>
            </w:r>
          </w:p>
        </w:tc>
        <w:tc>
          <w:tcPr>
            <w:tcW w:w="1620" w:type="dxa"/>
            <w:shd w:val="pct15" w:color="auto" w:fill="auto"/>
          </w:tcPr>
          <w:p w14:paraId="2A45A9BC"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0.0</w:t>
            </w:r>
          </w:p>
        </w:tc>
        <w:tc>
          <w:tcPr>
            <w:tcW w:w="1440" w:type="dxa"/>
            <w:shd w:val="pct15" w:color="auto" w:fill="auto"/>
          </w:tcPr>
          <w:p w14:paraId="4D8D5029" w14:textId="77777777" w:rsidR="00E94A60" w:rsidRPr="009F1D76" w:rsidRDefault="00E94A60" w:rsidP="00E94A60">
            <w:pPr>
              <w:ind w:right="36"/>
              <w:jc w:val="center"/>
              <w:rPr>
                <w:rFonts w:ascii="Times New Roman" w:hAnsi="Times New Roman"/>
                <w:sz w:val="24"/>
              </w:rPr>
            </w:pPr>
            <w:r w:rsidRPr="009F1D76">
              <w:rPr>
                <w:rFonts w:ascii="Times New Roman" w:hAnsi="Times New Roman"/>
                <w:sz w:val="24"/>
              </w:rPr>
              <w:t>00-49</w:t>
            </w:r>
          </w:p>
        </w:tc>
      </w:tr>
    </w:tbl>
    <w:p w14:paraId="2D0E99B8" w14:textId="77777777" w:rsidR="00E94A60" w:rsidRPr="0019489A" w:rsidRDefault="00E94A60" w:rsidP="00E94A60">
      <w:pPr>
        <w:ind w:right="36"/>
        <w:rPr>
          <w:rFonts w:ascii="Times New Roman" w:hAnsi="Times New Roman"/>
          <w:sz w:val="24"/>
        </w:rPr>
      </w:pPr>
    </w:p>
    <w:p w14:paraId="1ACB9121" w14:textId="77777777" w:rsidR="0094223B" w:rsidRDefault="0094223B">
      <w:pPr>
        <w:spacing w:line="240" w:lineRule="auto"/>
        <w:rPr>
          <w:rFonts w:ascii="Times New Roman" w:hAnsi="Times New Roman"/>
          <w:b/>
          <w:sz w:val="28"/>
          <w:szCs w:val="28"/>
        </w:rPr>
      </w:pPr>
      <w:r>
        <w:rPr>
          <w:rFonts w:ascii="Times New Roman" w:hAnsi="Times New Roman"/>
          <w:b/>
          <w:sz w:val="28"/>
          <w:szCs w:val="28"/>
        </w:rPr>
        <w:br w:type="page"/>
      </w:r>
    </w:p>
    <w:p w14:paraId="242BE24A" w14:textId="248EF14B" w:rsidR="00A12C17" w:rsidRPr="00E94A60" w:rsidRDefault="00A12C17" w:rsidP="00E94A60">
      <w:pPr>
        <w:ind w:right="36"/>
        <w:rPr>
          <w:rFonts w:ascii="Times New Roman" w:hAnsi="Times New Roman"/>
          <w:b/>
          <w:bCs/>
          <w:sz w:val="28"/>
          <w:szCs w:val="28"/>
          <w:u w:val="single"/>
        </w:rPr>
      </w:pPr>
      <w:r w:rsidRPr="00E94A60">
        <w:rPr>
          <w:rFonts w:ascii="Times New Roman" w:hAnsi="Times New Roman"/>
          <w:b/>
          <w:sz w:val="28"/>
          <w:szCs w:val="28"/>
        </w:rPr>
        <w:lastRenderedPageBreak/>
        <w:t>COURSE SCHEDULE/TENTATIVE</w:t>
      </w:r>
      <w:r w:rsidR="00A02F15">
        <w:rPr>
          <w:rFonts w:ascii="Times New Roman" w:hAnsi="Times New Roman"/>
          <w:b/>
          <w:sz w:val="28"/>
          <w:szCs w:val="28"/>
        </w:rPr>
        <w:t>*</w:t>
      </w:r>
      <w:r w:rsidRPr="00E94A60">
        <w:rPr>
          <w:rFonts w:ascii="Times New Roman" w:hAnsi="Times New Roman"/>
          <w:b/>
          <w:sz w:val="28"/>
          <w:szCs w:val="28"/>
        </w:rPr>
        <w:t xml:space="preserve"> TIMELINE:  </w:t>
      </w:r>
    </w:p>
    <w:tbl>
      <w:tblPr>
        <w:tblStyle w:val="TableGrid"/>
        <w:tblpPr w:leftFromText="187" w:rightFromText="187" w:vertAnchor="text" w:horzAnchor="margin" w:tblpXSpec="center" w:tblpY="1"/>
        <w:tblOverlap w:val="never"/>
        <w:tblW w:w="10345" w:type="dxa"/>
        <w:tblLook w:val="04A0" w:firstRow="1" w:lastRow="0" w:firstColumn="1" w:lastColumn="0" w:noHBand="0" w:noVBand="1"/>
      </w:tblPr>
      <w:tblGrid>
        <w:gridCol w:w="1435"/>
        <w:gridCol w:w="6298"/>
        <w:gridCol w:w="2612"/>
      </w:tblGrid>
      <w:tr w:rsidR="00A12C17" w:rsidRPr="00E94A60" w14:paraId="790E97F5" w14:textId="77777777" w:rsidTr="00EF6BBB">
        <w:trPr>
          <w:trHeight w:val="389"/>
        </w:trPr>
        <w:tc>
          <w:tcPr>
            <w:tcW w:w="1435" w:type="dxa"/>
            <w:vAlign w:val="center"/>
          </w:tcPr>
          <w:p w14:paraId="4294FE6F" w14:textId="2BB22A35" w:rsidR="00A12C17" w:rsidRPr="00E94A60" w:rsidRDefault="00A12C17" w:rsidP="00E94A60">
            <w:pPr>
              <w:widowControl w:val="0"/>
              <w:autoSpaceDE w:val="0"/>
              <w:autoSpaceDN w:val="0"/>
              <w:adjustRightInd w:val="0"/>
              <w:ind w:right="36"/>
              <w:rPr>
                <w:rFonts w:ascii="Times New Roman" w:hAnsi="Times New Roman"/>
                <w:sz w:val="23"/>
                <w:szCs w:val="23"/>
              </w:rPr>
            </w:pPr>
            <w:r w:rsidRPr="00E94A60">
              <w:rPr>
                <w:rFonts w:ascii="Times New Roman" w:hAnsi="Times New Roman"/>
                <w:sz w:val="23"/>
                <w:szCs w:val="23"/>
              </w:rPr>
              <w:t>Week 1</w:t>
            </w:r>
          </w:p>
        </w:tc>
        <w:tc>
          <w:tcPr>
            <w:tcW w:w="6298" w:type="dxa"/>
            <w:vAlign w:val="center"/>
          </w:tcPr>
          <w:p w14:paraId="68F1C216" w14:textId="2DEDF850" w:rsidR="00A12C17" w:rsidRPr="00E94A60" w:rsidRDefault="00A12C17" w:rsidP="00E94A60">
            <w:pPr>
              <w:widowControl w:val="0"/>
              <w:autoSpaceDE w:val="0"/>
              <w:autoSpaceDN w:val="0"/>
              <w:adjustRightInd w:val="0"/>
              <w:ind w:right="36"/>
              <w:rPr>
                <w:rFonts w:ascii="Times New Roman" w:hAnsi="Times New Roman"/>
                <w:sz w:val="23"/>
                <w:szCs w:val="23"/>
              </w:rPr>
            </w:pPr>
            <w:r w:rsidRPr="00E94A60">
              <w:rPr>
                <w:rFonts w:ascii="Times New Roman" w:hAnsi="Times New Roman"/>
                <w:sz w:val="23"/>
                <w:szCs w:val="23"/>
              </w:rPr>
              <w:t xml:space="preserve">Chapter 1:  </w:t>
            </w:r>
            <w:r w:rsidR="00273F4D">
              <w:rPr>
                <w:rFonts w:ascii="Times New Roman" w:hAnsi="Times New Roman"/>
                <w:sz w:val="23"/>
                <w:szCs w:val="23"/>
              </w:rPr>
              <w:t>Learning, Teaching, and Educational Psychology</w:t>
            </w:r>
          </w:p>
        </w:tc>
        <w:tc>
          <w:tcPr>
            <w:tcW w:w="2612" w:type="dxa"/>
            <w:vAlign w:val="center"/>
          </w:tcPr>
          <w:p w14:paraId="1DAFB710" w14:textId="77777777" w:rsidR="00A12C17" w:rsidRPr="00E94A60" w:rsidRDefault="00A12C17" w:rsidP="00E94A60">
            <w:pPr>
              <w:widowControl w:val="0"/>
              <w:autoSpaceDE w:val="0"/>
              <w:autoSpaceDN w:val="0"/>
              <w:adjustRightInd w:val="0"/>
              <w:ind w:right="36"/>
              <w:rPr>
                <w:rFonts w:ascii="Times New Roman" w:hAnsi="Times New Roman"/>
                <w:sz w:val="23"/>
                <w:szCs w:val="23"/>
              </w:rPr>
            </w:pPr>
          </w:p>
        </w:tc>
      </w:tr>
      <w:tr w:rsidR="00A12C17" w:rsidRPr="00E94A60" w14:paraId="2B1E3CD8" w14:textId="77777777" w:rsidTr="00EF6BBB">
        <w:trPr>
          <w:trHeight w:val="389"/>
        </w:trPr>
        <w:tc>
          <w:tcPr>
            <w:tcW w:w="1435" w:type="dxa"/>
            <w:vAlign w:val="center"/>
          </w:tcPr>
          <w:p w14:paraId="6EC74268" w14:textId="30A8DCD0" w:rsidR="00A12C17" w:rsidRPr="00E94A60" w:rsidRDefault="00A12C17" w:rsidP="00E94A60">
            <w:pPr>
              <w:widowControl w:val="0"/>
              <w:autoSpaceDE w:val="0"/>
              <w:autoSpaceDN w:val="0"/>
              <w:adjustRightInd w:val="0"/>
              <w:spacing w:line="240" w:lineRule="auto"/>
              <w:ind w:right="36"/>
              <w:rPr>
                <w:rFonts w:ascii="Times New Roman" w:hAnsi="Times New Roman"/>
                <w:position w:val="-6"/>
                <w:sz w:val="23"/>
                <w:szCs w:val="23"/>
              </w:rPr>
            </w:pPr>
            <w:r w:rsidRPr="00E94A60">
              <w:rPr>
                <w:rFonts w:ascii="Times New Roman" w:hAnsi="Times New Roman"/>
                <w:position w:val="-6"/>
                <w:sz w:val="23"/>
                <w:szCs w:val="23"/>
              </w:rPr>
              <w:t xml:space="preserve">Week </w:t>
            </w:r>
            <w:r w:rsidR="00273F4D">
              <w:rPr>
                <w:rFonts w:ascii="Times New Roman" w:hAnsi="Times New Roman"/>
                <w:position w:val="-6"/>
                <w:sz w:val="23"/>
                <w:szCs w:val="23"/>
              </w:rPr>
              <w:t>2</w:t>
            </w:r>
          </w:p>
        </w:tc>
        <w:tc>
          <w:tcPr>
            <w:tcW w:w="6298" w:type="dxa"/>
            <w:vAlign w:val="center"/>
          </w:tcPr>
          <w:p w14:paraId="6D4B899D" w14:textId="71B335F6" w:rsidR="00A12C17" w:rsidRPr="00DB6521" w:rsidRDefault="00273F4D" w:rsidP="00273F4D">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Chapter 2</w:t>
            </w:r>
            <w:r>
              <w:rPr>
                <w:rFonts w:ascii="Times New Roman" w:hAnsi="Times New Roman"/>
                <w:sz w:val="23"/>
                <w:szCs w:val="23"/>
              </w:rPr>
              <w:t>: Cognitive Development</w:t>
            </w:r>
            <w:r w:rsidR="00E60433">
              <w:rPr>
                <w:rFonts w:ascii="Times New Roman" w:hAnsi="Times New Roman"/>
                <w:sz w:val="23"/>
                <w:szCs w:val="23"/>
              </w:rPr>
              <w:t xml:space="preserve"> and Language</w:t>
            </w:r>
          </w:p>
        </w:tc>
        <w:tc>
          <w:tcPr>
            <w:tcW w:w="2612" w:type="dxa"/>
            <w:vAlign w:val="center"/>
          </w:tcPr>
          <w:p w14:paraId="05EB335D" w14:textId="25EC6080" w:rsidR="00A12C17" w:rsidRPr="00E94A60" w:rsidRDefault="00E60433" w:rsidP="00E60433">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Project topic/group members</w:t>
            </w:r>
          </w:p>
        </w:tc>
      </w:tr>
      <w:tr w:rsidR="00A12C17" w:rsidRPr="00E94A60" w14:paraId="4EED19D4" w14:textId="77777777" w:rsidTr="00EF6BBB">
        <w:tc>
          <w:tcPr>
            <w:tcW w:w="1435" w:type="dxa"/>
            <w:vAlign w:val="center"/>
          </w:tcPr>
          <w:p w14:paraId="4210FDF0" w14:textId="1959E157" w:rsidR="00A12C17" w:rsidRPr="00E94A60" w:rsidRDefault="00273F4D" w:rsidP="00E94A60">
            <w:pPr>
              <w:widowControl w:val="0"/>
              <w:autoSpaceDE w:val="0"/>
              <w:autoSpaceDN w:val="0"/>
              <w:adjustRightInd w:val="0"/>
              <w:spacing w:line="240" w:lineRule="auto"/>
              <w:ind w:right="36"/>
              <w:rPr>
                <w:rFonts w:ascii="Times New Roman" w:hAnsi="Times New Roman"/>
                <w:sz w:val="23"/>
                <w:szCs w:val="23"/>
              </w:rPr>
            </w:pPr>
            <w:r>
              <w:rPr>
                <w:rFonts w:ascii="Times New Roman" w:hAnsi="Times New Roman"/>
                <w:sz w:val="23"/>
                <w:szCs w:val="23"/>
              </w:rPr>
              <w:t>Week 3</w:t>
            </w:r>
          </w:p>
        </w:tc>
        <w:tc>
          <w:tcPr>
            <w:tcW w:w="6298" w:type="dxa"/>
            <w:vAlign w:val="center"/>
          </w:tcPr>
          <w:p w14:paraId="20EAC75E" w14:textId="6AF674B7" w:rsidR="00A12C17" w:rsidRPr="00DB6521" w:rsidRDefault="00273F4D" w:rsidP="00E94A60">
            <w:pPr>
              <w:widowControl w:val="0"/>
              <w:autoSpaceDE w:val="0"/>
              <w:autoSpaceDN w:val="0"/>
              <w:adjustRightInd w:val="0"/>
              <w:spacing w:line="240" w:lineRule="auto"/>
              <w:ind w:right="36"/>
              <w:rPr>
                <w:rFonts w:ascii="Times New Roman" w:hAnsi="Times New Roman"/>
                <w:position w:val="-6"/>
                <w:sz w:val="23"/>
                <w:szCs w:val="23"/>
              </w:rPr>
            </w:pPr>
            <w:r>
              <w:rPr>
                <w:rFonts w:ascii="Times New Roman" w:hAnsi="Times New Roman"/>
                <w:position w:val="-6"/>
                <w:sz w:val="23"/>
                <w:szCs w:val="23"/>
              </w:rPr>
              <w:t>Chapter 3: Self and Social and Moral Development</w:t>
            </w:r>
          </w:p>
        </w:tc>
        <w:tc>
          <w:tcPr>
            <w:tcW w:w="2612" w:type="dxa"/>
            <w:vAlign w:val="center"/>
          </w:tcPr>
          <w:p w14:paraId="14A667E9" w14:textId="0B40C9A1" w:rsidR="00A12C17" w:rsidRPr="00E94A60" w:rsidRDefault="00A12C17" w:rsidP="00E94A60">
            <w:pPr>
              <w:widowControl w:val="0"/>
              <w:autoSpaceDE w:val="0"/>
              <w:autoSpaceDN w:val="0"/>
              <w:adjustRightInd w:val="0"/>
              <w:spacing w:line="240" w:lineRule="auto"/>
              <w:ind w:right="36"/>
              <w:rPr>
                <w:rFonts w:ascii="Times New Roman" w:hAnsi="Times New Roman"/>
                <w:sz w:val="23"/>
                <w:szCs w:val="23"/>
              </w:rPr>
            </w:pPr>
          </w:p>
        </w:tc>
      </w:tr>
      <w:tr w:rsidR="004C2310" w:rsidRPr="00E94A60" w14:paraId="4FFFD54B" w14:textId="77777777" w:rsidTr="00EF6BBB">
        <w:trPr>
          <w:trHeight w:val="403"/>
        </w:trPr>
        <w:tc>
          <w:tcPr>
            <w:tcW w:w="1435" w:type="dxa"/>
            <w:vAlign w:val="center"/>
          </w:tcPr>
          <w:p w14:paraId="7904BF17" w14:textId="7DD1C0D1" w:rsidR="004C2310" w:rsidRPr="00E94A60" w:rsidRDefault="004C2310" w:rsidP="00E94A60">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 xml:space="preserve">Week </w:t>
            </w:r>
            <w:r w:rsidR="000A6CB5" w:rsidRPr="00E94A60">
              <w:rPr>
                <w:rFonts w:ascii="Times New Roman" w:hAnsi="Times New Roman"/>
                <w:sz w:val="23"/>
                <w:szCs w:val="23"/>
              </w:rPr>
              <w:t>4</w:t>
            </w:r>
          </w:p>
        </w:tc>
        <w:tc>
          <w:tcPr>
            <w:tcW w:w="6298" w:type="dxa"/>
            <w:vAlign w:val="center"/>
          </w:tcPr>
          <w:p w14:paraId="4623D6D5" w14:textId="2A718082" w:rsidR="00273F4D" w:rsidRPr="00E94A60" w:rsidRDefault="00E60433" w:rsidP="00E94A60">
            <w:pPr>
              <w:widowControl w:val="0"/>
              <w:autoSpaceDE w:val="0"/>
              <w:autoSpaceDN w:val="0"/>
              <w:adjustRightInd w:val="0"/>
              <w:spacing w:line="240" w:lineRule="auto"/>
              <w:ind w:right="36"/>
              <w:rPr>
                <w:rFonts w:ascii="Times New Roman" w:hAnsi="Times New Roman"/>
                <w:sz w:val="23"/>
                <w:szCs w:val="23"/>
              </w:rPr>
            </w:pPr>
            <w:r>
              <w:rPr>
                <w:rFonts w:ascii="Times New Roman" w:hAnsi="Times New Roman"/>
                <w:sz w:val="23"/>
                <w:szCs w:val="23"/>
              </w:rPr>
              <w:t>Chapter 4: Learners Differences and Learning Needs</w:t>
            </w:r>
          </w:p>
        </w:tc>
        <w:tc>
          <w:tcPr>
            <w:tcW w:w="2612" w:type="dxa"/>
            <w:vAlign w:val="center"/>
          </w:tcPr>
          <w:p w14:paraId="67F57E6C" w14:textId="2212B22C" w:rsidR="00EF6BBB" w:rsidRPr="00E94A60" w:rsidRDefault="00EF6BBB" w:rsidP="00E94A60">
            <w:pPr>
              <w:widowControl w:val="0"/>
              <w:autoSpaceDE w:val="0"/>
              <w:autoSpaceDN w:val="0"/>
              <w:adjustRightInd w:val="0"/>
              <w:ind w:right="36"/>
              <w:rPr>
                <w:rFonts w:ascii="Times New Roman" w:hAnsi="Times New Roman"/>
                <w:sz w:val="23"/>
                <w:szCs w:val="23"/>
              </w:rPr>
            </w:pPr>
          </w:p>
        </w:tc>
      </w:tr>
      <w:tr w:rsidR="004C2310" w:rsidRPr="00E94A60" w14:paraId="3050E449" w14:textId="77777777" w:rsidTr="00EF6BBB">
        <w:trPr>
          <w:trHeight w:val="389"/>
        </w:trPr>
        <w:tc>
          <w:tcPr>
            <w:tcW w:w="1435" w:type="dxa"/>
            <w:vAlign w:val="center"/>
          </w:tcPr>
          <w:p w14:paraId="74A6FDEB" w14:textId="163E2179" w:rsidR="004C2310" w:rsidRPr="00E94A60" w:rsidRDefault="004C2310" w:rsidP="00E94A60">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 xml:space="preserve">Week </w:t>
            </w:r>
            <w:r w:rsidR="00E60433">
              <w:rPr>
                <w:rFonts w:ascii="Times New Roman" w:hAnsi="Times New Roman"/>
                <w:sz w:val="23"/>
                <w:szCs w:val="23"/>
              </w:rPr>
              <w:t>5</w:t>
            </w:r>
          </w:p>
        </w:tc>
        <w:tc>
          <w:tcPr>
            <w:tcW w:w="6298" w:type="dxa"/>
            <w:vAlign w:val="center"/>
          </w:tcPr>
          <w:p w14:paraId="7F69A318" w14:textId="23E55C92" w:rsidR="004C2310" w:rsidRPr="002F1B82" w:rsidRDefault="00E60433" w:rsidP="00E94A60">
            <w:pPr>
              <w:spacing w:line="240" w:lineRule="auto"/>
              <w:ind w:right="36"/>
              <w:rPr>
                <w:rFonts w:ascii="Times New Roman" w:hAnsi="Times New Roman"/>
                <w:b/>
                <w:sz w:val="23"/>
                <w:szCs w:val="23"/>
              </w:rPr>
            </w:pPr>
            <w:r w:rsidRPr="002F1B82">
              <w:rPr>
                <w:rFonts w:ascii="Times New Roman" w:hAnsi="Times New Roman"/>
                <w:b/>
                <w:sz w:val="23"/>
                <w:szCs w:val="23"/>
              </w:rPr>
              <w:t>Test 1 (Chapters 1</w:t>
            </w:r>
            <w:r w:rsidR="002F1B82" w:rsidRPr="002F1B82">
              <w:rPr>
                <w:rFonts w:ascii="Times New Roman" w:hAnsi="Times New Roman"/>
                <w:b/>
                <w:sz w:val="23"/>
                <w:szCs w:val="23"/>
              </w:rPr>
              <w:t>-</w:t>
            </w:r>
            <w:r w:rsidRPr="002F1B82">
              <w:rPr>
                <w:rFonts w:ascii="Times New Roman" w:hAnsi="Times New Roman"/>
                <w:b/>
                <w:sz w:val="23"/>
                <w:szCs w:val="23"/>
              </w:rPr>
              <w:t>4)</w:t>
            </w:r>
          </w:p>
          <w:p w14:paraId="3361DFEF" w14:textId="77777777" w:rsidR="00E60433" w:rsidRDefault="00E60433" w:rsidP="00E94A60">
            <w:pPr>
              <w:spacing w:line="240" w:lineRule="auto"/>
              <w:ind w:right="36"/>
              <w:rPr>
                <w:rFonts w:ascii="Times New Roman" w:hAnsi="Times New Roman"/>
                <w:sz w:val="23"/>
                <w:szCs w:val="23"/>
              </w:rPr>
            </w:pPr>
          </w:p>
          <w:p w14:paraId="45681795" w14:textId="3274515B" w:rsidR="00E60433" w:rsidRPr="00E94A60" w:rsidRDefault="00E60433" w:rsidP="00E94A60">
            <w:pPr>
              <w:spacing w:line="240" w:lineRule="auto"/>
              <w:ind w:right="36"/>
              <w:rPr>
                <w:rFonts w:ascii="Times New Roman" w:hAnsi="Times New Roman"/>
                <w:sz w:val="23"/>
                <w:szCs w:val="23"/>
              </w:rPr>
            </w:pPr>
            <w:r>
              <w:rPr>
                <w:rFonts w:ascii="Times New Roman" w:hAnsi="Times New Roman"/>
                <w:sz w:val="23"/>
                <w:szCs w:val="23"/>
              </w:rPr>
              <w:t>Chapter 5: Language Development, Language Diversity, &amp; Immigrant Education</w:t>
            </w:r>
          </w:p>
        </w:tc>
        <w:tc>
          <w:tcPr>
            <w:tcW w:w="2612" w:type="dxa"/>
            <w:vAlign w:val="center"/>
          </w:tcPr>
          <w:p w14:paraId="455D88AB" w14:textId="2FBED220" w:rsidR="004C2310" w:rsidRPr="00E94A60" w:rsidRDefault="004C2310" w:rsidP="00E94A60">
            <w:pPr>
              <w:widowControl w:val="0"/>
              <w:autoSpaceDE w:val="0"/>
              <w:autoSpaceDN w:val="0"/>
              <w:adjustRightInd w:val="0"/>
              <w:spacing w:line="240" w:lineRule="auto"/>
              <w:ind w:right="36"/>
              <w:rPr>
                <w:rFonts w:ascii="Times New Roman" w:hAnsi="Times New Roman"/>
                <w:sz w:val="23"/>
                <w:szCs w:val="23"/>
              </w:rPr>
            </w:pPr>
          </w:p>
        </w:tc>
      </w:tr>
      <w:tr w:rsidR="004C2310" w:rsidRPr="00E94A60" w14:paraId="5B5643F1" w14:textId="77777777" w:rsidTr="00EF6BBB">
        <w:trPr>
          <w:trHeight w:val="389"/>
        </w:trPr>
        <w:tc>
          <w:tcPr>
            <w:tcW w:w="1435" w:type="dxa"/>
            <w:vAlign w:val="center"/>
          </w:tcPr>
          <w:p w14:paraId="4DC3E7D9" w14:textId="192ED466" w:rsidR="004C2310" w:rsidRPr="00E94A60" w:rsidRDefault="004C2310" w:rsidP="00E94A60">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 xml:space="preserve">Week </w:t>
            </w:r>
            <w:r w:rsidR="00E60433">
              <w:rPr>
                <w:rFonts w:ascii="Times New Roman" w:hAnsi="Times New Roman"/>
                <w:sz w:val="23"/>
                <w:szCs w:val="23"/>
              </w:rPr>
              <w:t>6</w:t>
            </w:r>
          </w:p>
        </w:tc>
        <w:tc>
          <w:tcPr>
            <w:tcW w:w="6298" w:type="dxa"/>
            <w:vAlign w:val="center"/>
          </w:tcPr>
          <w:p w14:paraId="6FA23E0E" w14:textId="0415F6D0" w:rsidR="004C2310" w:rsidRPr="00E94A60" w:rsidRDefault="00E60433" w:rsidP="00E94A60">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Chapter 6: Culture and Diversity</w:t>
            </w:r>
          </w:p>
        </w:tc>
        <w:tc>
          <w:tcPr>
            <w:tcW w:w="2612" w:type="dxa"/>
            <w:vAlign w:val="center"/>
          </w:tcPr>
          <w:p w14:paraId="3E339134" w14:textId="77777777" w:rsidR="004C2310" w:rsidRPr="00E94A60" w:rsidRDefault="004C2310" w:rsidP="00E94A60">
            <w:pPr>
              <w:widowControl w:val="0"/>
              <w:autoSpaceDE w:val="0"/>
              <w:autoSpaceDN w:val="0"/>
              <w:adjustRightInd w:val="0"/>
              <w:spacing w:line="240" w:lineRule="auto"/>
              <w:ind w:right="36"/>
              <w:rPr>
                <w:rFonts w:ascii="Times New Roman" w:hAnsi="Times New Roman"/>
                <w:sz w:val="23"/>
                <w:szCs w:val="23"/>
              </w:rPr>
            </w:pPr>
          </w:p>
        </w:tc>
      </w:tr>
      <w:tr w:rsidR="004C2310" w:rsidRPr="00E94A60" w14:paraId="45F47978" w14:textId="77777777" w:rsidTr="00EF6BBB">
        <w:trPr>
          <w:trHeight w:val="389"/>
        </w:trPr>
        <w:tc>
          <w:tcPr>
            <w:tcW w:w="1435" w:type="dxa"/>
            <w:vAlign w:val="center"/>
          </w:tcPr>
          <w:p w14:paraId="17795C67" w14:textId="75084260" w:rsidR="004C2310" w:rsidRPr="00E94A60" w:rsidRDefault="004C2310" w:rsidP="00E94A60">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 xml:space="preserve">Week </w:t>
            </w:r>
            <w:r w:rsidR="00E60433">
              <w:rPr>
                <w:rFonts w:ascii="Times New Roman" w:hAnsi="Times New Roman"/>
                <w:sz w:val="23"/>
                <w:szCs w:val="23"/>
              </w:rPr>
              <w:t>7</w:t>
            </w:r>
          </w:p>
        </w:tc>
        <w:tc>
          <w:tcPr>
            <w:tcW w:w="6298" w:type="dxa"/>
            <w:vAlign w:val="center"/>
          </w:tcPr>
          <w:p w14:paraId="25DAABD1" w14:textId="6842EA25" w:rsidR="004C2310" w:rsidRPr="00E94A60" w:rsidRDefault="00E60433" w:rsidP="00E94A60">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 xml:space="preserve">Chapter 7: </w:t>
            </w:r>
            <w:r>
              <w:rPr>
                <w:rFonts w:ascii="Times New Roman" w:hAnsi="Times New Roman"/>
                <w:sz w:val="23"/>
                <w:szCs w:val="23"/>
              </w:rPr>
              <w:t xml:space="preserve">Behavioral Views of </w:t>
            </w:r>
            <w:r w:rsidRPr="00E94A60">
              <w:rPr>
                <w:rFonts w:ascii="Times New Roman" w:hAnsi="Times New Roman"/>
                <w:sz w:val="23"/>
                <w:szCs w:val="23"/>
              </w:rPr>
              <w:t>Learning</w:t>
            </w:r>
          </w:p>
        </w:tc>
        <w:tc>
          <w:tcPr>
            <w:tcW w:w="2612" w:type="dxa"/>
            <w:vAlign w:val="center"/>
          </w:tcPr>
          <w:p w14:paraId="50FE46F1" w14:textId="77777777" w:rsidR="004C2310" w:rsidRPr="00E94A60" w:rsidRDefault="004C2310" w:rsidP="00E94A60">
            <w:pPr>
              <w:widowControl w:val="0"/>
              <w:autoSpaceDE w:val="0"/>
              <w:autoSpaceDN w:val="0"/>
              <w:adjustRightInd w:val="0"/>
              <w:spacing w:line="240" w:lineRule="auto"/>
              <w:ind w:right="36"/>
              <w:rPr>
                <w:rFonts w:ascii="Times New Roman" w:hAnsi="Times New Roman"/>
                <w:sz w:val="23"/>
                <w:szCs w:val="23"/>
              </w:rPr>
            </w:pPr>
          </w:p>
        </w:tc>
      </w:tr>
      <w:tr w:rsidR="004C2310" w:rsidRPr="00E94A60" w14:paraId="4087C83B" w14:textId="77777777" w:rsidTr="00EF6BBB">
        <w:tc>
          <w:tcPr>
            <w:tcW w:w="1435" w:type="dxa"/>
            <w:vAlign w:val="center"/>
          </w:tcPr>
          <w:p w14:paraId="4EE4DC57" w14:textId="385682F9" w:rsidR="004C2310" w:rsidRPr="00E94A60" w:rsidRDefault="004C2310" w:rsidP="00E94A60">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 xml:space="preserve">Week </w:t>
            </w:r>
            <w:r w:rsidR="00E60433">
              <w:rPr>
                <w:rFonts w:ascii="Times New Roman" w:hAnsi="Times New Roman"/>
                <w:sz w:val="23"/>
                <w:szCs w:val="23"/>
              </w:rPr>
              <w:t>8</w:t>
            </w:r>
          </w:p>
        </w:tc>
        <w:tc>
          <w:tcPr>
            <w:tcW w:w="6298" w:type="dxa"/>
            <w:vAlign w:val="center"/>
          </w:tcPr>
          <w:p w14:paraId="3CE5D716" w14:textId="1361806C" w:rsidR="00EF6BBB" w:rsidRPr="00E94A60" w:rsidRDefault="004C2310" w:rsidP="00E60433">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 xml:space="preserve">Chapter </w:t>
            </w:r>
            <w:r w:rsidR="00E60433">
              <w:rPr>
                <w:rFonts w:ascii="Times New Roman" w:hAnsi="Times New Roman"/>
                <w:sz w:val="23"/>
                <w:szCs w:val="23"/>
              </w:rPr>
              <w:t>8</w:t>
            </w:r>
            <w:r w:rsidRPr="00E94A60">
              <w:rPr>
                <w:rFonts w:ascii="Times New Roman" w:hAnsi="Times New Roman"/>
                <w:sz w:val="23"/>
                <w:szCs w:val="23"/>
              </w:rPr>
              <w:t xml:space="preserve">: </w:t>
            </w:r>
            <w:r w:rsidR="00E60433">
              <w:rPr>
                <w:rFonts w:ascii="Times New Roman" w:hAnsi="Times New Roman"/>
                <w:sz w:val="23"/>
                <w:szCs w:val="23"/>
              </w:rPr>
              <w:t>Cognitive Views of Learning</w:t>
            </w:r>
          </w:p>
        </w:tc>
        <w:tc>
          <w:tcPr>
            <w:tcW w:w="2612" w:type="dxa"/>
            <w:vAlign w:val="center"/>
          </w:tcPr>
          <w:p w14:paraId="4864118F" w14:textId="77777777" w:rsidR="004C2310" w:rsidRDefault="004C2310" w:rsidP="00E94A60">
            <w:pPr>
              <w:widowControl w:val="0"/>
              <w:autoSpaceDE w:val="0"/>
              <w:autoSpaceDN w:val="0"/>
              <w:adjustRightInd w:val="0"/>
              <w:ind w:right="36"/>
              <w:rPr>
                <w:rFonts w:ascii="Times New Roman" w:hAnsi="Times New Roman"/>
                <w:sz w:val="23"/>
                <w:szCs w:val="23"/>
              </w:rPr>
            </w:pPr>
          </w:p>
          <w:p w14:paraId="58794CE5" w14:textId="1015FF19" w:rsidR="00EF6BBB" w:rsidRPr="00E94A60" w:rsidRDefault="00EF6BBB" w:rsidP="00EF6BBB">
            <w:pPr>
              <w:widowControl w:val="0"/>
              <w:autoSpaceDE w:val="0"/>
              <w:autoSpaceDN w:val="0"/>
              <w:adjustRightInd w:val="0"/>
              <w:spacing w:line="240" w:lineRule="auto"/>
              <w:ind w:right="36"/>
              <w:rPr>
                <w:rFonts w:ascii="Times New Roman" w:hAnsi="Times New Roman"/>
                <w:sz w:val="23"/>
                <w:szCs w:val="23"/>
              </w:rPr>
            </w:pPr>
          </w:p>
        </w:tc>
      </w:tr>
      <w:tr w:rsidR="00384ECF" w:rsidRPr="00E94A60" w14:paraId="2E44AB98" w14:textId="77777777" w:rsidTr="00EF6BBB">
        <w:trPr>
          <w:trHeight w:val="389"/>
        </w:trPr>
        <w:tc>
          <w:tcPr>
            <w:tcW w:w="1435" w:type="dxa"/>
            <w:vAlign w:val="center"/>
          </w:tcPr>
          <w:p w14:paraId="433FFAA6" w14:textId="53CA4AF6" w:rsidR="00384ECF" w:rsidRPr="00E94A60" w:rsidRDefault="00384ECF" w:rsidP="00E94A60">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 xml:space="preserve">Week </w:t>
            </w:r>
            <w:r w:rsidR="002F1B82">
              <w:rPr>
                <w:rFonts w:ascii="Times New Roman" w:hAnsi="Times New Roman"/>
                <w:sz w:val="23"/>
                <w:szCs w:val="23"/>
              </w:rPr>
              <w:t>9</w:t>
            </w:r>
          </w:p>
        </w:tc>
        <w:tc>
          <w:tcPr>
            <w:tcW w:w="6298" w:type="dxa"/>
            <w:vAlign w:val="center"/>
          </w:tcPr>
          <w:p w14:paraId="78F745B6" w14:textId="77777777" w:rsidR="00384ECF" w:rsidRDefault="002F1B82" w:rsidP="00E94A60">
            <w:pPr>
              <w:spacing w:line="240" w:lineRule="auto"/>
              <w:ind w:right="36"/>
              <w:rPr>
                <w:rFonts w:ascii="Times New Roman" w:hAnsi="Times New Roman"/>
                <w:sz w:val="23"/>
                <w:szCs w:val="23"/>
              </w:rPr>
            </w:pPr>
            <w:r>
              <w:rPr>
                <w:rFonts w:ascii="Times New Roman" w:hAnsi="Times New Roman"/>
                <w:sz w:val="23"/>
                <w:szCs w:val="23"/>
              </w:rPr>
              <w:t>Chapter 9: Complex Cognitive Process</w:t>
            </w:r>
          </w:p>
          <w:p w14:paraId="76CA2FCF" w14:textId="77777777" w:rsidR="002F1B82" w:rsidRDefault="002F1B82" w:rsidP="00E94A60">
            <w:pPr>
              <w:spacing w:line="240" w:lineRule="auto"/>
              <w:ind w:right="36"/>
              <w:rPr>
                <w:rFonts w:ascii="Times New Roman" w:hAnsi="Times New Roman"/>
                <w:sz w:val="23"/>
                <w:szCs w:val="23"/>
              </w:rPr>
            </w:pPr>
          </w:p>
          <w:p w14:paraId="087F8794" w14:textId="3EBD5F8E" w:rsidR="002F1B82" w:rsidRPr="002F1B82" w:rsidRDefault="002F1B82" w:rsidP="00E94A60">
            <w:pPr>
              <w:spacing w:line="240" w:lineRule="auto"/>
              <w:ind w:right="36"/>
              <w:rPr>
                <w:rFonts w:ascii="Times New Roman" w:hAnsi="Times New Roman"/>
                <w:b/>
                <w:sz w:val="23"/>
                <w:szCs w:val="23"/>
              </w:rPr>
            </w:pPr>
            <w:r w:rsidRPr="002F1B82">
              <w:rPr>
                <w:rFonts w:ascii="Times New Roman" w:hAnsi="Times New Roman"/>
                <w:b/>
                <w:sz w:val="23"/>
                <w:szCs w:val="23"/>
              </w:rPr>
              <w:t>Test 2 (Chapters 5-8)</w:t>
            </w:r>
          </w:p>
        </w:tc>
        <w:tc>
          <w:tcPr>
            <w:tcW w:w="2612" w:type="dxa"/>
            <w:vAlign w:val="center"/>
          </w:tcPr>
          <w:p w14:paraId="1F80E101" w14:textId="77777777" w:rsidR="00384ECF" w:rsidRPr="00E94A60" w:rsidRDefault="00384ECF" w:rsidP="00E94A60">
            <w:pPr>
              <w:widowControl w:val="0"/>
              <w:autoSpaceDE w:val="0"/>
              <w:autoSpaceDN w:val="0"/>
              <w:adjustRightInd w:val="0"/>
              <w:spacing w:line="240" w:lineRule="auto"/>
              <w:ind w:right="36"/>
              <w:rPr>
                <w:rFonts w:ascii="Times New Roman" w:hAnsi="Times New Roman"/>
                <w:sz w:val="23"/>
                <w:szCs w:val="23"/>
              </w:rPr>
            </w:pPr>
          </w:p>
        </w:tc>
      </w:tr>
      <w:tr w:rsidR="00384ECF" w:rsidRPr="00E94A60" w14:paraId="40794704" w14:textId="77777777" w:rsidTr="00EF6BBB">
        <w:trPr>
          <w:trHeight w:val="389"/>
        </w:trPr>
        <w:tc>
          <w:tcPr>
            <w:tcW w:w="1435" w:type="dxa"/>
            <w:vAlign w:val="center"/>
          </w:tcPr>
          <w:p w14:paraId="477CE358" w14:textId="016CDA14" w:rsidR="00384ECF" w:rsidRPr="00E94A60" w:rsidRDefault="00384ECF" w:rsidP="00E94A60">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Week 1</w:t>
            </w:r>
            <w:r w:rsidR="002F1B82">
              <w:rPr>
                <w:rFonts w:ascii="Times New Roman" w:hAnsi="Times New Roman"/>
                <w:sz w:val="23"/>
                <w:szCs w:val="23"/>
              </w:rPr>
              <w:t>0</w:t>
            </w:r>
          </w:p>
        </w:tc>
        <w:tc>
          <w:tcPr>
            <w:tcW w:w="6298" w:type="dxa"/>
            <w:vAlign w:val="center"/>
          </w:tcPr>
          <w:p w14:paraId="1D2A8CB9" w14:textId="4C34070D" w:rsidR="00384ECF" w:rsidRPr="00E94A60" w:rsidRDefault="002F1B82" w:rsidP="00E94A60">
            <w:pPr>
              <w:spacing w:line="240" w:lineRule="auto"/>
              <w:ind w:right="36"/>
              <w:rPr>
                <w:rFonts w:ascii="Times New Roman" w:hAnsi="Times New Roman"/>
                <w:sz w:val="23"/>
                <w:szCs w:val="23"/>
              </w:rPr>
            </w:pPr>
            <w:r>
              <w:rPr>
                <w:rFonts w:ascii="Times New Roman" w:hAnsi="Times New Roman"/>
                <w:sz w:val="23"/>
                <w:szCs w:val="23"/>
              </w:rPr>
              <w:t>Chapter 10: The Learning Sciences and Constructivism</w:t>
            </w:r>
          </w:p>
        </w:tc>
        <w:tc>
          <w:tcPr>
            <w:tcW w:w="2612" w:type="dxa"/>
            <w:vAlign w:val="center"/>
          </w:tcPr>
          <w:p w14:paraId="04656250" w14:textId="77777777" w:rsidR="00384ECF" w:rsidRPr="00E94A60" w:rsidRDefault="00384ECF" w:rsidP="00E94A60">
            <w:pPr>
              <w:widowControl w:val="0"/>
              <w:autoSpaceDE w:val="0"/>
              <w:autoSpaceDN w:val="0"/>
              <w:adjustRightInd w:val="0"/>
              <w:ind w:right="36"/>
              <w:rPr>
                <w:rFonts w:ascii="Times New Roman" w:hAnsi="Times New Roman"/>
                <w:sz w:val="23"/>
                <w:szCs w:val="23"/>
              </w:rPr>
            </w:pPr>
          </w:p>
        </w:tc>
      </w:tr>
      <w:tr w:rsidR="00384ECF" w:rsidRPr="00E94A60" w14:paraId="5F102504" w14:textId="77777777" w:rsidTr="00EF6BBB">
        <w:tc>
          <w:tcPr>
            <w:tcW w:w="1435" w:type="dxa"/>
            <w:vAlign w:val="center"/>
          </w:tcPr>
          <w:p w14:paraId="07A647E3" w14:textId="6783C9BE" w:rsidR="00384ECF" w:rsidRPr="00E94A60" w:rsidRDefault="0011065E" w:rsidP="00E94A60">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 xml:space="preserve">Week </w:t>
            </w:r>
            <w:r w:rsidR="00F90D57" w:rsidRPr="00E94A60">
              <w:rPr>
                <w:rFonts w:ascii="Times New Roman" w:hAnsi="Times New Roman"/>
                <w:sz w:val="23"/>
                <w:szCs w:val="23"/>
              </w:rPr>
              <w:t>1</w:t>
            </w:r>
            <w:r w:rsidR="002F1B82">
              <w:rPr>
                <w:rFonts w:ascii="Times New Roman" w:hAnsi="Times New Roman"/>
                <w:sz w:val="23"/>
                <w:szCs w:val="23"/>
              </w:rPr>
              <w:t>1</w:t>
            </w:r>
          </w:p>
        </w:tc>
        <w:tc>
          <w:tcPr>
            <w:tcW w:w="6298" w:type="dxa"/>
            <w:vAlign w:val="center"/>
          </w:tcPr>
          <w:p w14:paraId="1120845E" w14:textId="3DD9DD75" w:rsidR="00384ECF" w:rsidRPr="00E94A60" w:rsidRDefault="002F1B82" w:rsidP="00E94A60">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 xml:space="preserve">Chapter </w:t>
            </w:r>
            <w:r>
              <w:rPr>
                <w:rFonts w:ascii="Times New Roman" w:hAnsi="Times New Roman"/>
                <w:sz w:val="23"/>
                <w:szCs w:val="23"/>
              </w:rPr>
              <w:t>11</w:t>
            </w:r>
            <w:r w:rsidRPr="00E94A60">
              <w:rPr>
                <w:rFonts w:ascii="Times New Roman" w:hAnsi="Times New Roman"/>
                <w:sz w:val="23"/>
                <w:szCs w:val="23"/>
              </w:rPr>
              <w:t xml:space="preserve">: </w:t>
            </w:r>
            <w:r>
              <w:rPr>
                <w:rFonts w:ascii="Times New Roman" w:hAnsi="Times New Roman"/>
                <w:sz w:val="23"/>
                <w:szCs w:val="23"/>
              </w:rPr>
              <w:t>Social Cognitive Views of Learning and Motivation</w:t>
            </w:r>
          </w:p>
        </w:tc>
        <w:tc>
          <w:tcPr>
            <w:tcW w:w="2612" w:type="dxa"/>
            <w:vAlign w:val="center"/>
          </w:tcPr>
          <w:p w14:paraId="2782C6C4" w14:textId="77777777" w:rsidR="00384ECF" w:rsidRPr="00E94A60" w:rsidRDefault="00384ECF" w:rsidP="00E94A60">
            <w:pPr>
              <w:widowControl w:val="0"/>
              <w:autoSpaceDE w:val="0"/>
              <w:autoSpaceDN w:val="0"/>
              <w:adjustRightInd w:val="0"/>
              <w:ind w:right="36"/>
              <w:rPr>
                <w:rFonts w:ascii="Times New Roman" w:hAnsi="Times New Roman"/>
                <w:sz w:val="23"/>
                <w:szCs w:val="23"/>
              </w:rPr>
            </w:pPr>
          </w:p>
        </w:tc>
      </w:tr>
      <w:tr w:rsidR="002F1B82" w:rsidRPr="00E94A60" w14:paraId="3CDB20D4" w14:textId="77777777" w:rsidTr="0099620B">
        <w:tc>
          <w:tcPr>
            <w:tcW w:w="1435" w:type="dxa"/>
            <w:vAlign w:val="center"/>
          </w:tcPr>
          <w:p w14:paraId="03D0FD39" w14:textId="033B7A4F" w:rsidR="002F1B82" w:rsidRPr="00E94A60" w:rsidRDefault="002F1B82" w:rsidP="002F1B82">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Week 1</w:t>
            </w:r>
            <w:r>
              <w:rPr>
                <w:rFonts w:ascii="Times New Roman" w:hAnsi="Times New Roman"/>
                <w:sz w:val="23"/>
                <w:szCs w:val="23"/>
              </w:rPr>
              <w:t>2</w:t>
            </w:r>
          </w:p>
        </w:tc>
        <w:tc>
          <w:tcPr>
            <w:tcW w:w="6298" w:type="dxa"/>
            <w:vAlign w:val="center"/>
          </w:tcPr>
          <w:p w14:paraId="038F32CD" w14:textId="0108E2A7" w:rsidR="002F1B82" w:rsidRPr="00E94A60" w:rsidRDefault="002F1B82" w:rsidP="002F1B82">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 xml:space="preserve">Chapter </w:t>
            </w:r>
            <w:r>
              <w:rPr>
                <w:rFonts w:ascii="Times New Roman" w:hAnsi="Times New Roman"/>
                <w:sz w:val="23"/>
                <w:szCs w:val="23"/>
              </w:rPr>
              <w:t>12</w:t>
            </w:r>
            <w:r w:rsidRPr="00E94A60">
              <w:rPr>
                <w:rFonts w:ascii="Times New Roman" w:hAnsi="Times New Roman"/>
                <w:sz w:val="23"/>
                <w:szCs w:val="23"/>
              </w:rPr>
              <w:t xml:space="preserve">: </w:t>
            </w:r>
            <w:r>
              <w:rPr>
                <w:rFonts w:ascii="Times New Roman" w:hAnsi="Times New Roman"/>
                <w:sz w:val="23"/>
                <w:szCs w:val="23"/>
              </w:rPr>
              <w:t>Motivation in Leaning and Teaching</w:t>
            </w:r>
          </w:p>
        </w:tc>
        <w:tc>
          <w:tcPr>
            <w:tcW w:w="2612" w:type="dxa"/>
            <w:vAlign w:val="center"/>
          </w:tcPr>
          <w:p w14:paraId="279C93B4" w14:textId="0DA50DFB" w:rsidR="002F1B82" w:rsidRPr="00E94A60" w:rsidRDefault="002F1B82" w:rsidP="002F1B82">
            <w:pPr>
              <w:widowControl w:val="0"/>
              <w:autoSpaceDE w:val="0"/>
              <w:autoSpaceDN w:val="0"/>
              <w:adjustRightInd w:val="0"/>
              <w:ind w:right="36"/>
              <w:rPr>
                <w:rFonts w:ascii="Times New Roman" w:hAnsi="Times New Roman"/>
                <w:sz w:val="23"/>
                <w:szCs w:val="23"/>
              </w:rPr>
            </w:pPr>
          </w:p>
        </w:tc>
      </w:tr>
      <w:tr w:rsidR="002F1B82" w:rsidRPr="00E94A60" w14:paraId="4D8ADE11" w14:textId="77777777" w:rsidTr="0099620B">
        <w:tc>
          <w:tcPr>
            <w:tcW w:w="1435" w:type="dxa"/>
            <w:vAlign w:val="center"/>
          </w:tcPr>
          <w:p w14:paraId="62C39857" w14:textId="56A83B4F" w:rsidR="002F1B82" w:rsidRPr="00E94A60" w:rsidRDefault="002F1B82" w:rsidP="002F1B82">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Week 1</w:t>
            </w:r>
            <w:r>
              <w:rPr>
                <w:rFonts w:ascii="Times New Roman" w:hAnsi="Times New Roman"/>
                <w:sz w:val="23"/>
                <w:szCs w:val="23"/>
              </w:rPr>
              <w:t>3</w:t>
            </w:r>
          </w:p>
        </w:tc>
        <w:tc>
          <w:tcPr>
            <w:tcW w:w="6298" w:type="dxa"/>
            <w:vAlign w:val="center"/>
          </w:tcPr>
          <w:p w14:paraId="04B833A6" w14:textId="632D3053" w:rsidR="002F1B82" w:rsidRPr="00E94A60" w:rsidRDefault="002F1B82" w:rsidP="002F1B82">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Chapter 1</w:t>
            </w:r>
            <w:r>
              <w:rPr>
                <w:rFonts w:ascii="Times New Roman" w:hAnsi="Times New Roman"/>
                <w:sz w:val="23"/>
                <w:szCs w:val="23"/>
              </w:rPr>
              <w:t>3: Creating Learning Environments</w:t>
            </w:r>
          </w:p>
        </w:tc>
        <w:tc>
          <w:tcPr>
            <w:tcW w:w="2612" w:type="dxa"/>
            <w:vAlign w:val="center"/>
          </w:tcPr>
          <w:p w14:paraId="29A22C51" w14:textId="5730FE9F" w:rsidR="002F1B82" w:rsidRPr="00E94A60" w:rsidRDefault="002F1B82" w:rsidP="002F1B82">
            <w:pPr>
              <w:widowControl w:val="0"/>
              <w:autoSpaceDE w:val="0"/>
              <w:autoSpaceDN w:val="0"/>
              <w:adjustRightInd w:val="0"/>
              <w:ind w:right="36"/>
              <w:rPr>
                <w:rFonts w:ascii="Times New Roman" w:hAnsi="Times New Roman"/>
                <w:sz w:val="23"/>
                <w:szCs w:val="23"/>
              </w:rPr>
            </w:pPr>
          </w:p>
        </w:tc>
      </w:tr>
      <w:tr w:rsidR="002F1B82" w:rsidRPr="00E94A60" w14:paraId="1D82C845" w14:textId="77777777" w:rsidTr="0099620B">
        <w:tc>
          <w:tcPr>
            <w:tcW w:w="1435" w:type="dxa"/>
            <w:vAlign w:val="center"/>
          </w:tcPr>
          <w:p w14:paraId="63760652" w14:textId="27156589" w:rsidR="002F1B82" w:rsidRPr="00E94A60" w:rsidRDefault="002F1B82" w:rsidP="002F1B82">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Week 1</w:t>
            </w:r>
            <w:r>
              <w:rPr>
                <w:rFonts w:ascii="Times New Roman" w:hAnsi="Times New Roman"/>
                <w:sz w:val="23"/>
                <w:szCs w:val="23"/>
              </w:rPr>
              <w:t>4</w:t>
            </w:r>
          </w:p>
        </w:tc>
        <w:tc>
          <w:tcPr>
            <w:tcW w:w="6298" w:type="dxa"/>
            <w:vAlign w:val="center"/>
          </w:tcPr>
          <w:p w14:paraId="41DD50F4" w14:textId="1475A17E" w:rsidR="002F1B82" w:rsidRPr="00E94A60" w:rsidRDefault="002F1B82" w:rsidP="002F1B82">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Chapter 1</w:t>
            </w:r>
            <w:r>
              <w:rPr>
                <w:rFonts w:ascii="Times New Roman" w:hAnsi="Times New Roman"/>
                <w:sz w:val="23"/>
                <w:szCs w:val="23"/>
              </w:rPr>
              <w:t>4</w:t>
            </w:r>
            <w:r w:rsidRPr="00E94A60">
              <w:rPr>
                <w:rFonts w:ascii="Times New Roman" w:hAnsi="Times New Roman"/>
                <w:sz w:val="23"/>
                <w:szCs w:val="23"/>
              </w:rPr>
              <w:t xml:space="preserve">: </w:t>
            </w:r>
            <w:r>
              <w:rPr>
                <w:rFonts w:ascii="Times New Roman" w:hAnsi="Times New Roman"/>
                <w:sz w:val="23"/>
                <w:szCs w:val="23"/>
              </w:rPr>
              <w:t>Teaching Every Students</w:t>
            </w:r>
          </w:p>
        </w:tc>
        <w:tc>
          <w:tcPr>
            <w:tcW w:w="2612" w:type="dxa"/>
            <w:vAlign w:val="center"/>
          </w:tcPr>
          <w:p w14:paraId="62778053" w14:textId="40A6B9C1" w:rsidR="002F1B82" w:rsidRPr="00E94A60" w:rsidRDefault="002F1B82" w:rsidP="002F1B82">
            <w:pPr>
              <w:widowControl w:val="0"/>
              <w:autoSpaceDE w:val="0"/>
              <w:autoSpaceDN w:val="0"/>
              <w:adjustRightInd w:val="0"/>
              <w:ind w:right="36"/>
              <w:rPr>
                <w:rFonts w:ascii="Times New Roman" w:hAnsi="Times New Roman"/>
                <w:sz w:val="23"/>
                <w:szCs w:val="23"/>
              </w:rPr>
            </w:pPr>
          </w:p>
        </w:tc>
      </w:tr>
      <w:tr w:rsidR="00384ECF" w:rsidRPr="00E94A60" w14:paraId="7822E4B6" w14:textId="77777777" w:rsidTr="00EF6BBB">
        <w:tc>
          <w:tcPr>
            <w:tcW w:w="1435" w:type="dxa"/>
            <w:vAlign w:val="center"/>
          </w:tcPr>
          <w:p w14:paraId="0969062A" w14:textId="4817C0AD" w:rsidR="00384ECF" w:rsidRPr="00E94A60" w:rsidRDefault="00384ECF" w:rsidP="00E94A60">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Week 1</w:t>
            </w:r>
            <w:r w:rsidR="000A6CB5" w:rsidRPr="00E94A60">
              <w:rPr>
                <w:rFonts w:ascii="Times New Roman" w:hAnsi="Times New Roman"/>
                <w:sz w:val="23"/>
                <w:szCs w:val="23"/>
              </w:rPr>
              <w:t>5</w:t>
            </w:r>
          </w:p>
        </w:tc>
        <w:tc>
          <w:tcPr>
            <w:tcW w:w="6298" w:type="dxa"/>
            <w:vAlign w:val="center"/>
          </w:tcPr>
          <w:p w14:paraId="1D1E2877" w14:textId="4B064F90" w:rsidR="00384ECF" w:rsidRPr="00E94A60" w:rsidRDefault="002F1B82" w:rsidP="00E94A60">
            <w:pPr>
              <w:widowControl w:val="0"/>
              <w:autoSpaceDE w:val="0"/>
              <w:autoSpaceDN w:val="0"/>
              <w:adjustRightInd w:val="0"/>
              <w:spacing w:line="240" w:lineRule="auto"/>
              <w:ind w:right="36"/>
              <w:rPr>
                <w:rFonts w:ascii="Times New Roman" w:hAnsi="Times New Roman"/>
                <w:sz w:val="23"/>
                <w:szCs w:val="23"/>
              </w:rPr>
            </w:pPr>
            <w:r w:rsidRPr="00E94A60">
              <w:rPr>
                <w:rFonts w:ascii="Times New Roman" w:hAnsi="Times New Roman"/>
                <w:sz w:val="23"/>
                <w:szCs w:val="23"/>
              </w:rPr>
              <w:t>Chapter 1</w:t>
            </w:r>
            <w:r>
              <w:rPr>
                <w:rFonts w:ascii="Times New Roman" w:hAnsi="Times New Roman"/>
                <w:sz w:val="23"/>
                <w:szCs w:val="23"/>
              </w:rPr>
              <w:t>5: Classroom Assessment, Grading, and Testing</w:t>
            </w:r>
          </w:p>
        </w:tc>
        <w:tc>
          <w:tcPr>
            <w:tcW w:w="2612" w:type="dxa"/>
            <w:vAlign w:val="center"/>
          </w:tcPr>
          <w:p w14:paraId="29032158" w14:textId="311D0071" w:rsidR="00384ECF" w:rsidRPr="00E94A60" w:rsidRDefault="00384ECF" w:rsidP="00E94A60">
            <w:pPr>
              <w:widowControl w:val="0"/>
              <w:autoSpaceDE w:val="0"/>
              <w:autoSpaceDN w:val="0"/>
              <w:adjustRightInd w:val="0"/>
              <w:ind w:right="36"/>
              <w:rPr>
                <w:rFonts w:ascii="Times New Roman" w:hAnsi="Times New Roman"/>
                <w:sz w:val="23"/>
                <w:szCs w:val="23"/>
              </w:rPr>
            </w:pPr>
          </w:p>
        </w:tc>
      </w:tr>
      <w:tr w:rsidR="00384ECF" w:rsidRPr="00E94A60" w14:paraId="2420B799" w14:textId="77777777" w:rsidTr="00EF6BBB">
        <w:tc>
          <w:tcPr>
            <w:tcW w:w="1435" w:type="dxa"/>
            <w:vAlign w:val="center"/>
          </w:tcPr>
          <w:p w14:paraId="424D164E" w14:textId="77777777" w:rsidR="00384ECF" w:rsidRPr="00E94A60" w:rsidRDefault="00384ECF" w:rsidP="00E94A60">
            <w:pPr>
              <w:widowControl w:val="0"/>
              <w:autoSpaceDE w:val="0"/>
              <w:autoSpaceDN w:val="0"/>
              <w:adjustRightInd w:val="0"/>
              <w:ind w:right="36"/>
              <w:rPr>
                <w:rFonts w:ascii="Times New Roman" w:hAnsi="Times New Roman"/>
                <w:sz w:val="23"/>
                <w:szCs w:val="23"/>
              </w:rPr>
            </w:pPr>
          </w:p>
        </w:tc>
        <w:tc>
          <w:tcPr>
            <w:tcW w:w="6298" w:type="dxa"/>
            <w:vAlign w:val="center"/>
          </w:tcPr>
          <w:p w14:paraId="225D9224" w14:textId="651BF31A" w:rsidR="00273F4D" w:rsidRPr="002F1B82" w:rsidRDefault="00384ECF" w:rsidP="002F1B82">
            <w:pPr>
              <w:widowControl w:val="0"/>
              <w:autoSpaceDE w:val="0"/>
              <w:autoSpaceDN w:val="0"/>
              <w:adjustRightInd w:val="0"/>
              <w:spacing w:line="240" w:lineRule="auto"/>
              <w:ind w:right="36"/>
              <w:rPr>
                <w:rFonts w:ascii="Times New Roman" w:hAnsi="Times New Roman"/>
                <w:b/>
                <w:sz w:val="23"/>
                <w:szCs w:val="23"/>
              </w:rPr>
            </w:pPr>
            <w:r w:rsidRPr="002F1B82">
              <w:rPr>
                <w:rFonts w:ascii="Times New Roman" w:hAnsi="Times New Roman"/>
                <w:b/>
                <w:sz w:val="23"/>
                <w:szCs w:val="23"/>
              </w:rPr>
              <w:t>Final Exam Schedule</w:t>
            </w:r>
            <w:r w:rsidR="002F1B82" w:rsidRPr="002F1B82">
              <w:rPr>
                <w:rFonts w:ascii="Times New Roman" w:hAnsi="Times New Roman"/>
                <w:b/>
                <w:sz w:val="23"/>
                <w:szCs w:val="23"/>
              </w:rPr>
              <w:t>d by Student Services on Chapters 9-15)</w:t>
            </w:r>
          </w:p>
        </w:tc>
        <w:tc>
          <w:tcPr>
            <w:tcW w:w="2612" w:type="dxa"/>
            <w:vAlign w:val="center"/>
          </w:tcPr>
          <w:p w14:paraId="7ABC46D1" w14:textId="28825B30" w:rsidR="00EF6BBB" w:rsidRPr="00E94A60" w:rsidRDefault="00EF6BBB" w:rsidP="00EF6BBB">
            <w:pPr>
              <w:widowControl w:val="0"/>
              <w:autoSpaceDE w:val="0"/>
              <w:autoSpaceDN w:val="0"/>
              <w:adjustRightInd w:val="0"/>
              <w:spacing w:line="240" w:lineRule="auto"/>
              <w:ind w:right="36"/>
              <w:rPr>
                <w:rFonts w:ascii="Times New Roman" w:hAnsi="Times New Roman"/>
                <w:sz w:val="23"/>
                <w:szCs w:val="23"/>
              </w:rPr>
            </w:pPr>
          </w:p>
          <w:p w14:paraId="23F5B4AB" w14:textId="131BA8B7" w:rsidR="00384ECF" w:rsidRPr="00E94A60" w:rsidRDefault="00384ECF" w:rsidP="00E94A60">
            <w:pPr>
              <w:widowControl w:val="0"/>
              <w:autoSpaceDE w:val="0"/>
              <w:autoSpaceDN w:val="0"/>
              <w:adjustRightInd w:val="0"/>
              <w:spacing w:line="240" w:lineRule="auto"/>
              <w:ind w:right="36"/>
              <w:rPr>
                <w:rFonts w:ascii="Times New Roman" w:hAnsi="Times New Roman"/>
                <w:sz w:val="23"/>
                <w:szCs w:val="23"/>
              </w:rPr>
            </w:pPr>
          </w:p>
        </w:tc>
      </w:tr>
    </w:tbl>
    <w:p w14:paraId="195B5997" w14:textId="77777777" w:rsidR="0043747C" w:rsidRPr="00E94A60" w:rsidRDefault="0043747C" w:rsidP="00E94A60">
      <w:pPr>
        <w:ind w:right="36"/>
        <w:rPr>
          <w:rFonts w:ascii="Times New Roman" w:hAnsi="Times New Roman"/>
          <w:b/>
          <w:bCs/>
          <w:sz w:val="28"/>
          <w:szCs w:val="28"/>
        </w:rPr>
      </w:pPr>
    </w:p>
    <w:p w14:paraId="6088C19B" w14:textId="77777777" w:rsidR="001B43E4" w:rsidRPr="00E94A60" w:rsidRDefault="001B43E4" w:rsidP="00E94A60">
      <w:pPr>
        <w:ind w:right="36"/>
        <w:rPr>
          <w:rFonts w:ascii="Times New Roman" w:hAnsi="Times New Roman"/>
          <w:b/>
          <w:sz w:val="28"/>
          <w:szCs w:val="28"/>
        </w:rPr>
      </w:pPr>
      <w:r w:rsidRPr="00E94A60">
        <w:rPr>
          <w:rFonts w:ascii="Times New Roman" w:hAnsi="Times New Roman"/>
          <w:b/>
          <w:bCs/>
          <w:sz w:val="28"/>
          <w:szCs w:val="28"/>
        </w:rPr>
        <w:t>STUDENT RESPONSIBILITIES:</w:t>
      </w:r>
    </w:p>
    <w:p w14:paraId="002ED644" w14:textId="3B022E8A" w:rsidR="00EF6BBB" w:rsidRPr="009F2FC7" w:rsidRDefault="00EF6BBB" w:rsidP="00EF6BBB">
      <w:pPr>
        <w:spacing w:line="240" w:lineRule="auto"/>
        <w:ind w:firstLine="720"/>
        <w:rPr>
          <w:rFonts w:ascii="Times New Roman" w:eastAsia="Batang" w:hAnsi="Times New Roman"/>
          <w:sz w:val="24"/>
          <w:lang w:eastAsia="ko-KR"/>
        </w:rPr>
      </w:pPr>
      <w:r w:rsidRPr="009F2FC7">
        <w:rPr>
          <w:rFonts w:ascii="Times New Roman" w:eastAsia="Batang" w:hAnsi="Times New Roman"/>
          <w:sz w:val="24"/>
          <w:lang w:eastAsia="ko-KR"/>
        </w:rPr>
        <w:t xml:space="preserve">The </w:t>
      </w:r>
      <w:r>
        <w:rPr>
          <w:rFonts w:ascii="Times New Roman" w:eastAsia="Batang" w:hAnsi="Times New Roman"/>
          <w:sz w:val="24"/>
          <w:lang w:eastAsia="ko-KR"/>
        </w:rPr>
        <w:t xml:space="preserve">assigned </w:t>
      </w:r>
      <w:r w:rsidRPr="009F2FC7">
        <w:rPr>
          <w:rFonts w:ascii="Times New Roman" w:eastAsia="Batang" w:hAnsi="Times New Roman"/>
          <w:sz w:val="24"/>
          <w:lang w:eastAsia="ko-KR"/>
        </w:rPr>
        <w:t xml:space="preserve">readings </w:t>
      </w:r>
      <w:r>
        <w:rPr>
          <w:rFonts w:ascii="Times New Roman" w:eastAsia="Batang" w:hAnsi="Times New Roman"/>
          <w:sz w:val="24"/>
          <w:lang w:eastAsia="ko-KR"/>
        </w:rPr>
        <w:t xml:space="preserve">and exercises </w:t>
      </w:r>
      <w:r w:rsidRPr="009F2FC7">
        <w:rPr>
          <w:rFonts w:ascii="Times New Roman" w:eastAsia="Batang" w:hAnsi="Times New Roman"/>
          <w:sz w:val="24"/>
          <w:lang w:eastAsia="ko-KR"/>
        </w:rPr>
        <w:t xml:space="preserve">for each class should be completed before attending that class, except for the first class. As this course </w:t>
      </w:r>
      <w:r>
        <w:rPr>
          <w:rFonts w:ascii="Times New Roman" w:eastAsia="Batang" w:hAnsi="Times New Roman"/>
          <w:sz w:val="24"/>
          <w:lang w:eastAsia="ko-KR"/>
        </w:rPr>
        <w:t>depend</w:t>
      </w:r>
      <w:r w:rsidR="00DB6521">
        <w:rPr>
          <w:rFonts w:ascii="Times New Roman" w:eastAsia="Batang" w:hAnsi="Times New Roman"/>
          <w:sz w:val="24"/>
          <w:lang w:eastAsia="ko-KR"/>
        </w:rPr>
        <w:t>s</w:t>
      </w:r>
      <w:r>
        <w:rPr>
          <w:rFonts w:ascii="Times New Roman" w:eastAsia="Batang" w:hAnsi="Times New Roman"/>
          <w:sz w:val="24"/>
          <w:lang w:eastAsia="ko-KR"/>
        </w:rPr>
        <w:t xml:space="preserve"> heavily </w:t>
      </w:r>
      <w:r w:rsidR="00DB6521">
        <w:rPr>
          <w:rFonts w:ascii="Times New Roman" w:eastAsia="Batang" w:hAnsi="Times New Roman"/>
          <w:sz w:val="24"/>
          <w:lang w:eastAsia="ko-KR"/>
        </w:rPr>
        <w:t xml:space="preserve">on </w:t>
      </w:r>
      <w:r w:rsidR="00BC4694">
        <w:rPr>
          <w:rFonts w:ascii="Times New Roman" w:eastAsia="Batang" w:hAnsi="Times New Roman"/>
          <w:sz w:val="24"/>
          <w:lang w:eastAsia="ko-KR"/>
        </w:rPr>
        <w:t xml:space="preserve">discussions and at times </w:t>
      </w:r>
      <w:r w:rsidRPr="009F2FC7">
        <w:rPr>
          <w:rFonts w:ascii="Times New Roman" w:eastAsia="Batang" w:hAnsi="Times New Roman"/>
          <w:sz w:val="24"/>
          <w:lang w:eastAsia="ko-KR"/>
        </w:rPr>
        <w:t>practice exercises</w:t>
      </w:r>
      <w:r w:rsidR="003E5C25">
        <w:rPr>
          <w:rFonts w:ascii="Times New Roman" w:eastAsia="Batang" w:hAnsi="Times New Roman"/>
          <w:sz w:val="24"/>
          <w:lang w:eastAsia="ko-KR"/>
        </w:rPr>
        <w:t xml:space="preserve"> and </w:t>
      </w:r>
      <w:r w:rsidR="00BC4694">
        <w:rPr>
          <w:rFonts w:ascii="Times New Roman" w:eastAsia="Batang" w:hAnsi="Times New Roman"/>
          <w:sz w:val="24"/>
          <w:lang w:eastAsia="ko-KR"/>
        </w:rPr>
        <w:t>illustrations</w:t>
      </w:r>
      <w:r w:rsidRPr="009F2FC7">
        <w:rPr>
          <w:rFonts w:ascii="Times New Roman" w:eastAsia="Batang" w:hAnsi="Times New Roman"/>
          <w:sz w:val="24"/>
          <w:lang w:eastAsia="ko-KR"/>
        </w:rPr>
        <w:t>, attendance at all sessions is required and is critical to the stude</w:t>
      </w:r>
      <w:r>
        <w:rPr>
          <w:rFonts w:ascii="Times New Roman" w:eastAsia="Batang" w:hAnsi="Times New Roman"/>
          <w:sz w:val="24"/>
          <w:lang w:eastAsia="ko-KR"/>
        </w:rPr>
        <w:t xml:space="preserve">nt’s success in the course. </w:t>
      </w:r>
      <w:r w:rsidRPr="009F2FC7">
        <w:rPr>
          <w:rFonts w:ascii="Times New Roman" w:eastAsia="Batang" w:hAnsi="Times New Roman"/>
          <w:sz w:val="24"/>
          <w:lang w:eastAsia="ko-KR"/>
        </w:rPr>
        <w:t>In case of illness or emergency, notify the instructor as soon as possible</w:t>
      </w:r>
      <w:r>
        <w:rPr>
          <w:rFonts w:ascii="Times New Roman" w:eastAsia="Batang" w:hAnsi="Times New Roman"/>
          <w:sz w:val="24"/>
          <w:lang w:eastAsia="ko-KR"/>
        </w:rPr>
        <w:t xml:space="preserve">. </w:t>
      </w:r>
      <w:r w:rsidRPr="009F2FC7">
        <w:rPr>
          <w:rFonts w:ascii="Times New Roman" w:eastAsia="Batang" w:hAnsi="Times New Roman"/>
          <w:sz w:val="24"/>
          <w:lang w:eastAsia="ko-KR"/>
        </w:rPr>
        <w:t>If you find yourself having difficulty in this course, please contact the inst</w:t>
      </w:r>
      <w:r>
        <w:rPr>
          <w:rFonts w:ascii="Times New Roman" w:eastAsia="Batang" w:hAnsi="Times New Roman"/>
          <w:sz w:val="24"/>
          <w:lang w:eastAsia="ko-KR"/>
        </w:rPr>
        <w:t xml:space="preserve">ructor immediately for </w:t>
      </w:r>
      <w:r w:rsidRPr="009F2FC7">
        <w:rPr>
          <w:rFonts w:ascii="Times New Roman" w:eastAsia="Batang" w:hAnsi="Times New Roman"/>
          <w:sz w:val="24"/>
          <w:lang w:eastAsia="ko-KR"/>
        </w:rPr>
        <w:t>assistance. If you simply want more discussion with the instructor about any aspect of the course, please visit my office during office hours or at a more convenient pre-arranged time.</w:t>
      </w:r>
    </w:p>
    <w:p w14:paraId="3DE545C8" w14:textId="77777777" w:rsidR="00B7645A" w:rsidRPr="00FA4001" w:rsidRDefault="00B7645A" w:rsidP="00B7645A">
      <w:pPr>
        <w:widowControl w:val="0"/>
        <w:autoSpaceDE w:val="0"/>
        <w:autoSpaceDN w:val="0"/>
        <w:spacing w:line="240" w:lineRule="auto"/>
        <w:ind w:firstLine="720"/>
        <w:rPr>
          <w:rFonts w:ascii="Times New Roman" w:hAnsi="Times New Roman"/>
          <w:spacing w:val="1"/>
          <w:sz w:val="24"/>
        </w:rPr>
      </w:pPr>
      <w:r w:rsidRPr="00FA4001">
        <w:rPr>
          <w:rFonts w:ascii="Times New Roman" w:hAnsi="Times New Roman"/>
          <w:spacing w:val="1"/>
          <w:sz w:val="24"/>
        </w:rPr>
        <w:t xml:space="preserve">If a student foresees that he/she will be unable to write a test or exam at a scheduled time due to illness or emergency, he/she should notify the instructor immediately, preferably one day in </w:t>
      </w:r>
      <w:r w:rsidRPr="00FA4001">
        <w:rPr>
          <w:rFonts w:ascii="Times New Roman" w:hAnsi="Times New Roman"/>
          <w:spacing w:val="2"/>
          <w:sz w:val="24"/>
        </w:rPr>
        <w:t xml:space="preserve">advance. A message may be left on the instructor's voice mail (780-539-2061) or e-mail </w:t>
      </w:r>
      <w:r w:rsidRPr="00FA4001">
        <w:rPr>
          <w:rFonts w:ascii="Times New Roman" w:hAnsi="Times New Roman"/>
          <w:spacing w:val="-2"/>
          <w:sz w:val="24"/>
          <w:u w:val="single"/>
        </w:rPr>
        <w:t>(aalasadi@</w:t>
      </w:r>
      <w:hyperlink r:id="rId11" w:history="1">
        <w:r w:rsidRPr="00FA4001">
          <w:rPr>
            <w:rFonts w:ascii="Times New Roman" w:hAnsi="Times New Roman"/>
            <w:spacing w:val="-2"/>
            <w:sz w:val="24"/>
            <w:u w:val="single"/>
          </w:rPr>
          <w:t>gprc.ab.ca</w:t>
        </w:r>
      </w:hyperlink>
      <w:r w:rsidRPr="00FA4001">
        <w:rPr>
          <w:rFonts w:ascii="Times New Roman" w:hAnsi="Times New Roman"/>
          <w:spacing w:val="-2"/>
          <w:sz w:val="24"/>
          <w:u w:val="single"/>
        </w:rPr>
        <w:t>)</w:t>
      </w:r>
      <w:r w:rsidRPr="00FA4001">
        <w:rPr>
          <w:rFonts w:ascii="Times New Roman" w:hAnsi="Times New Roman"/>
          <w:sz w:val="24"/>
        </w:rPr>
        <w:t xml:space="preserve"> </w:t>
      </w:r>
      <w:r w:rsidRPr="00FA4001">
        <w:rPr>
          <w:rFonts w:ascii="Times New Roman" w:hAnsi="Times New Roman"/>
          <w:spacing w:val="1"/>
          <w:sz w:val="24"/>
        </w:rPr>
        <w:t xml:space="preserve">together with a phone number where the student may be reached to arrange for an alternative date to write the test, if feasible. Failure to notify the instructor will result in a grade of zero for the test that was missed, unless proof is presented that the student was physically or </w:t>
      </w:r>
      <w:r w:rsidRPr="00FA4001">
        <w:rPr>
          <w:rFonts w:ascii="Times New Roman" w:hAnsi="Times New Roman"/>
          <w:spacing w:val="2"/>
          <w:sz w:val="24"/>
        </w:rPr>
        <w:t xml:space="preserve">mentally unable to do so due to a sudden illness or emergency or to unavoidable circumstances </w:t>
      </w:r>
      <w:r w:rsidRPr="00FA4001">
        <w:rPr>
          <w:rFonts w:ascii="Times New Roman" w:hAnsi="Times New Roman"/>
          <w:spacing w:val="1"/>
          <w:sz w:val="24"/>
        </w:rPr>
        <w:t>beyond the student's control.</w:t>
      </w:r>
    </w:p>
    <w:p w14:paraId="3903C747" w14:textId="77777777" w:rsidR="00EF6BBB" w:rsidRPr="009F2FC7" w:rsidRDefault="00EF6BBB" w:rsidP="00EF6BBB">
      <w:pPr>
        <w:pStyle w:val="Default"/>
        <w:ind w:firstLine="720"/>
        <w:rPr>
          <w:rFonts w:ascii="Times New Roman" w:hAnsi="Times New Roman" w:cs="Times New Roman"/>
        </w:rPr>
      </w:pPr>
      <w:r w:rsidRPr="009F2FC7">
        <w:rPr>
          <w:rFonts w:ascii="Times New Roman" w:hAnsi="Times New Roman" w:cs="Times New Roman"/>
        </w:rPr>
        <w:lastRenderedPageBreak/>
        <w:t xml:space="preserve">It is expected that all students will display a professional attitude and behaviour in the classroom. This includes reliability, respect for and cooperation with your fellow students and the instructor, attention to fellow student questions and instructor’s response, determination to achieve first-class work while meeting deadlines, and constructive response to criticism. </w:t>
      </w:r>
    </w:p>
    <w:p w14:paraId="060E055F" w14:textId="77777777" w:rsidR="001B43E4" w:rsidRPr="00E94A60" w:rsidRDefault="001B43E4" w:rsidP="00E94A6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ind w:right="36"/>
        <w:rPr>
          <w:rFonts w:ascii="Times New Roman" w:hAnsi="Times New Roman"/>
          <w:b/>
          <w:sz w:val="24"/>
        </w:rPr>
      </w:pPr>
    </w:p>
    <w:p w14:paraId="62F0C09C" w14:textId="77777777" w:rsidR="001B43E4" w:rsidRPr="00E94A60" w:rsidRDefault="001B43E4" w:rsidP="00E94A6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ind w:right="36"/>
        <w:rPr>
          <w:rFonts w:ascii="Times New Roman" w:hAnsi="Times New Roman"/>
          <w:b/>
          <w:sz w:val="28"/>
          <w:szCs w:val="28"/>
        </w:rPr>
      </w:pPr>
      <w:r w:rsidRPr="00E94A60">
        <w:rPr>
          <w:rFonts w:ascii="Times New Roman" w:hAnsi="Times New Roman"/>
          <w:b/>
          <w:sz w:val="28"/>
          <w:szCs w:val="28"/>
        </w:rPr>
        <w:t>STATEMENT ON PLAGIARISM AND CHEATING:</w:t>
      </w:r>
    </w:p>
    <w:p w14:paraId="62F9C70F" w14:textId="77777777" w:rsidR="0094223B" w:rsidRDefault="0094223B" w:rsidP="0094223B">
      <w:pPr>
        <w:spacing w:line="240" w:lineRule="auto"/>
        <w:rPr>
          <w:rFonts w:ascii="Times New Roman" w:hAnsi="Times New Roman"/>
          <w:color w:val="000000"/>
          <w:sz w:val="24"/>
        </w:rPr>
      </w:pPr>
      <w:r w:rsidRPr="00D50317">
        <w:rPr>
          <w:rFonts w:ascii="Times New Roman" w:hAnsi="Times New Roman"/>
          <w:color w:val="000000"/>
          <w:sz w:val="24"/>
        </w:rPr>
        <w:t>Cheating and plagiarism will not be tolerated and there will be penalties. For a more precise definition of plagiarism and its consequences, refer to the section on Plagiarism and Cheating in the College policy titled Student Misconduct: Academic and Non-Academic at (</w:t>
      </w:r>
      <w:hyperlink r:id="rId12" w:tgtFrame="_blank" w:history="1">
        <w:r w:rsidRPr="00D50317">
          <w:rPr>
            <w:rFonts w:ascii="Times New Roman" w:hAnsi="Times New Roman"/>
            <w:color w:val="0000FF"/>
            <w:sz w:val="24"/>
            <w:u w:val="single"/>
          </w:rPr>
          <w:t>https://www.gprc.ab.ca/about/administration/policies/fetch.php?ID=68</w:t>
        </w:r>
      </w:hyperlink>
      <w:r>
        <w:rPr>
          <w:rFonts w:ascii="Times New Roman" w:hAnsi="Times New Roman"/>
          <w:color w:val="000000"/>
          <w:sz w:val="24"/>
        </w:rPr>
        <w:t>).</w:t>
      </w:r>
    </w:p>
    <w:p w14:paraId="235669D6" w14:textId="77777777" w:rsidR="0094223B" w:rsidRDefault="0094223B" w:rsidP="0094223B">
      <w:pPr>
        <w:spacing w:line="240" w:lineRule="auto"/>
        <w:rPr>
          <w:rFonts w:ascii="Times New Roman" w:hAnsi="Times New Roman"/>
          <w:color w:val="000000"/>
          <w:sz w:val="24"/>
        </w:rPr>
      </w:pPr>
    </w:p>
    <w:p w14:paraId="4526F2FC" w14:textId="77777777" w:rsidR="0094223B" w:rsidRPr="00D50317" w:rsidRDefault="0094223B" w:rsidP="0094223B">
      <w:pPr>
        <w:spacing w:line="240" w:lineRule="auto"/>
        <w:rPr>
          <w:rFonts w:ascii="Times New Roman" w:hAnsi="Times New Roman"/>
          <w:color w:val="000000"/>
          <w:sz w:val="24"/>
        </w:rPr>
      </w:pPr>
      <w:r w:rsidRPr="00D50317">
        <w:rPr>
          <w:rFonts w:ascii="Times New Roman" w:hAnsi="Times New Roman"/>
          <w:color w:val="000000"/>
          <w:sz w:val="24"/>
        </w:rPr>
        <w:t>Instructors reserve the right to use electronic plagiarism detection services on written assignments. </w:t>
      </w:r>
      <w:r w:rsidRPr="00D50317">
        <w:rPr>
          <w:rFonts w:ascii="Times New Roman" w:hAnsi="Times New Roman"/>
          <w:b/>
          <w:bCs/>
          <w:color w:val="000000"/>
          <w:sz w:val="24"/>
        </w:rPr>
        <w:t>Instructors also reserve the right to ban the use of any form of electronics (cell phones, Blackberries, iPods, tablets, scanning pens, electronic dictionaries, etc.) during class and during exams.</w:t>
      </w:r>
    </w:p>
    <w:p w14:paraId="024488E3" w14:textId="77777777" w:rsidR="0094223B" w:rsidRPr="00D50317" w:rsidRDefault="0094223B" w:rsidP="0094223B">
      <w:pPr>
        <w:spacing w:line="240" w:lineRule="auto"/>
        <w:rPr>
          <w:rFonts w:ascii="Times New Roman" w:hAnsi="Times New Roman"/>
          <w:color w:val="000000"/>
          <w:sz w:val="24"/>
        </w:rPr>
      </w:pPr>
      <w:r w:rsidRPr="00D50317">
        <w:rPr>
          <w:rFonts w:ascii="Times New Roman" w:hAnsi="Times New Roman"/>
          <w:color w:val="000000"/>
          <w:sz w:val="24"/>
        </w:rPr>
        <w:t> </w:t>
      </w:r>
    </w:p>
    <w:p w14:paraId="1A44300E" w14:textId="77777777" w:rsidR="0094223B" w:rsidRPr="003E5E8C" w:rsidRDefault="0094223B" w:rsidP="0094223B">
      <w:pPr>
        <w:spacing w:line="240" w:lineRule="auto"/>
        <w:ind w:right="36"/>
        <w:rPr>
          <w:rFonts w:ascii="Times New Roman" w:hAnsi="Times New Roman"/>
          <w:color w:val="000000"/>
          <w:sz w:val="24"/>
        </w:rPr>
      </w:pPr>
      <w:r w:rsidRPr="00D50317">
        <w:rPr>
          <w:rFonts w:ascii="Times New Roman" w:hAnsi="Times New Roman"/>
          <w:color w:val="000000"/>
          <w:sz w:val="24"/>
        </w:rPr>
        <w:t>**Note: all Academic and Administrative policies are available at </w:t>
      </w:r>
      <w:hyperlink r:id="rId13" w:tgtFrame="_blank" w:history="1">
        <w:r w:rsidRPr="00D50317">
          <w:rPr>
            <w:rFonts w:ascii="Times New Roman" w:hAnsi="Times New Roman"/>
            <w:color w:val="0000FF"/>
            <w:sz w:val="24"/>
            <w:u w:val="single"/>
          </w:rPr>
          <w:t>https://www.gprc.ab.ca/about/administration/policies/</w:t>
        </w:r>
      </w:hyperlink>
    </w:p>
    <w:p w14:paraId="6A2CB041" w14:textId="384F96FE" w:rsidR="009B5FB1" w:rsidRDefault="009B5FB1" w:rsidP="00E94A60">
      <w:pPr>
        <w:ind w:right="36"/>
        <w:rPr>
          <w:rFonts w:asciiTheme="minorHAnsi" w:hAnsiTheme="minorHAnsi"/>
          <w:b/>
          <w:sz w:val="24"/>
        </w:rPr>
      </w:pPr>
    </w:p>
    <w:p w14:paraId="6C0B8347" w14:textId="77777777" w:rsidR="00EF6BBB" w:rsidRPr="004C1700" w:rsidRDefault="00EF6BBB" w:rsidP="00EF6BBB">
      <w:pPr>
        <w:autoSpaceDE w:val="0"/>
        <w:autoSpaceDN w:val="0"/>
        <w:adjustRightInd w:val="0"/>
        <w:spacing w:line="240" w:lineRule="auto"/>
        <w:rPr>
          <w:rFonts w:ascii="TimesNewRoman" w:hAnsi="TimesNewRoman" w:cs="TimesNewRoman"/>
          <w:b/>
          <w:sz w:val="24"/>
        </w:rPr>
      </w:pPr>
      <w:r w:rsidRPr="004C1700">
        <w:rPr>
          <w:rFonts w:ascii="TimesNewRoman" w:hAnsi="TimesNewRoman" w:cs="TimesNewRoman"/>
          <w:b/>
          <w:sz w:val="24"/>
        </w:rPr>
        <w:t>Additional Information</w:t>
      </w:r>
    </w:p>
    <w:p w14:paraId="10B81B14" w14:textId="77777777" w:rsidR="00EF6BBB" w:rsidRDefault="00EF6BBB" w:rsidP="00EF6BBB">
      <w:pPr>
        <w:autoSpaceDE w:val="0"/>
        <w:autoSpaceDN w:val="0"/>
        <w:adjustRightInd w:val="0"/>
        <w:spacing w:line="240" w:lineRule="auto"/>
        <w:rPr>
          <w:rFonts w:ascii="TimesNewRoman" w:hAnsi="TimesNewRoman" w:cs="TimesNewRoman"/>
          <w:sz w:val="24"/>
        </w:rPr>
      </w:pPr>
      <w:r>
        <w:rPr>
          <w:rFonts w:ascii="TimesNewRoman" w:hAnsi="TimesNewRoman" w:cs="TimesNewRoman"/>
          <w:sz w:val="24"/>
        </w:rPr>
        <w:t>1. The format of each exam will be discussed in class.</w:t>
      </w:r>
    </w:p>
    <w:p w14:paraId="01F3917B" w14:textId="77777777" w:rsidR="00EF6BBB" w:rsidRDefault="00EF6BBB" w:rsidP="00EF6BBB">
      <w:pPr>
        <w:autoSpaceDE w:val="0"/>
        <w:autoSpaceDN w:val="0"/>
        <w:adjustRightInd w:val="0"/>
        <w:spacing w:line="240" w:lineRule="auto"/>
        <w:rPr>
          <w:rFonts w:ascii="TimesNewRoman" w:hAnsi="TimesNewRoman" w:cs="TimesNewRoman"/>
          <w:sz w:val="24"/>
        </w:rPr>
      </w:pPr>
      <w:r>
        <w:rPr>
          <w:rFonts w:ascii="TimesNewRoman" w:hAnsi="TimesNewRoman" w:cs="TimesNewRoman"/>
          <w:sz w:val="24"/>
        </w:rPr>
        <w:t>2. Exam grades are final and there is no substitute work for your poor exam grade.</w:t>
      </w:r>
    </w:p>
    <w:p w14:paraId="7820CC89" w14:textId="77777777" w:rsidR="00EF6BBB" w:rsidRDefault="00EF6BBB" w:rsidP="00EF6BBB">
      <w:pPr>
        <w:autoSpaceDE w:val="0"/>
        <w:autoSpaceDN w:val="0"/>
        <w:adjustRightInd w:val="0"/>
        <w:spacing w:line="240" w:lineRule="auto"/>
        <w:rPr>
          <w:rFonts w:ascii="TimesNewRoman" w:hAnsi="TimesNewRoman" w:cs="TimesNewRoman"/>
          <w:sz w:val="24"/>
        </w:rPr>
      </w:pPr>
      <w:r>
        <w:rPr>
          <w:rFonts w:ascii="TimesNewRoman" w:hAnsi="TimesNewRoman" w:cs="TimesNewRoman"/>
          <w:sz w:val="24"/>
        </w:rPr>
        <w:t>3. The nature and topics of your written paper will be discussed in class</w:t>
      </w:r>
    </w:p>
    <w:p w14:paraId="1D538E19" w14:textId="77777777" w:rsidR="00EF6BBB" w:rsidRDefault="00EF6BBB" w:rsidP="00EF6BBB">
      <w:pPr>
        <w:autoSpaceDE w:val="0"/>
        <w:autoSpaceDN w:val="0"/>
        <w:adjustRightInd w:val="0"/>
        <w:spacing w:line="240" w:lineRule="auto"/>
        <w:rPr>
          <w:rFonts w:ascii="TimesNewRoman" w:hAnsi="TimesNewRoman" w:cs="TimesNewRoman"/>
          <w:sz w:val="24"/>
        </w:rPr>
      </w:pPr>
      <w:r>
        <w:rPr>
          <w:rFonts w:ascii="TimesNewRoman" w:hAnsi="TimesNewRoman" w:cs="TimesNewRoman"/>
          <w:sz w:val="24"/>
        </w:rPr>
        <w:t>4. It is your responsibility to read each and every chapter and assigned reading (if any) and attend all lectures.</w:t>
      </w:r>
    </w:p>
    <w:p w14:paraId="297F15E6" w14:textId="77777777" w:rsidR="00EF6BBB" w:rsidRDefault="00EF6BBB" w:rsidP="00EF6BBB">
      <w:pPr>
        <w:autoSpaceDE w:val="0"/>
        <w:autoSpaceDN w:val="0"/>
        <w:adjustRightInd w:val="0"/>
        <w:spacing w:line="240" w:lineRule="auto"/>
        <w:rPr>
          <w:rFonts w:ascii="TimesNewRoman" w:hAnsi="TimesNewRoman" w:cs="TimesNewRoman"/>
          <w:sz w:val="24"/>
        </w:rPr>
      </w:pPr>
      <w:r>
        <w:rPr>
          <w:rFonts w:ascii="TimesNewRoman" w:hAnsi="TimesNewRoman" w:cs="TimesNewRoman"/>
          <w:sz w:val="24"/>
        </w:rPr>
        <w:t>5. Lectures will not always cover material in your chapters. Lectures may cover topics and include materials that are not covered by your textbook. It is therefore imperative that you attend every class as your exams may include materials from the lectures that are not covered by your textbook.</w:t>
      </w:r>
    </w:p>
    <w:p w14:paraId="0B77D09B" w14:textId="77777777" w:rsidR="00EF6BBB" w:rsidRPr="004C1700" w:rsidRDefault="00EF6BBB" w:rsidP="00EF6BBB">
      <w:pPr>
        <w:autoSpaceDE w:val="0"/>
        <w:autoSpaceDN w:val="0"/>
        <w:adjustRightInd w:val="0"/>
        <w:spacing w:line="240" w:lineRule="auto"/>
        <w:rPr>
          <w:rFonts w:ascii="TimesNewRoman" w:hAnsi="TimesNewRoman" w:cs="TimesNewRoman"/>
          <w:sz w:val="24"/>
        </w:rPr>
      </w:pPr>
      <w:r>
        <w:rPr>
          <w:rFonts w:ascii="TimesNewRoman" w:hAnsi="TimesNewRoman" w:cs="TimesNewRoman"/>
          <w:sz w:val="24"/>
        </w:rPr>
        <w:t>6. It is expected that students will display a professional attitude and behaviour. These attitudes</w:t>
      </w:r>
      <w:r>
        <w:rPr>
          <w:rFonts w:ascii="TimesNewRoman,Bold" w:hAnsi="TimesNewRoman,Bold" w:cs="TimesNewRoman,Bold"/>
          <w:b/>
          <w:bCs/>
          <w:sz w:val="24"/>
        </w:rPr>
        <w:t xml:space="preserve"> </w:t>
      </w:r>
      <w:r>
        <w:rPr>
          <w:rFonts w:ascii="TimesNewRoman" w:hAnsi="TimesNewRoman" w:cs="TimesNewRoman"/>
          <w:sz w:val="24"/>
        </w:rPr>
        <w:t>and behaviours are many and will be discussed in class. Any violation or misconduct may result</w:t>
      </w:r>
      <w:r>
        <w:rPr>
          <w:rFonts w:ascii="TimesNewRoman,Bold" w:hAnsi="TimesNewRoman,Bold" w:cs="TimesNewRoman,Bold"/>
          <w:b/>
          <w:bCs/>
          <w:sz w:val="24"/>
        </w:rPr>
        <w:t xml:space="preserve"> </w:t>
      </w:r>
      <w:r>
        <w:rPr>
          <w:rFonts w:ascii="TimesNewRoman" w:hAnsi="TimesNewRoman" w:cs="TimesNewRoman"/>
          <w:sz w:val="24"/>
        </w:rPr>
        <w:t>in dismissal from the class.</w:t>
      </w:r>
    </w:p>
    <w:p w14:paraId="0E8A78B1" w14:textId="77777777" w:rsidR="00EF6BBB" w:rsidRPr="004C1700" w:rsidRDefault="00EF6BBB" w:rsidP="00EF6BBB">
      <w:pPr>
        <w:autoSpaceDE w:val="0"/>
        <w:autoSpaceDN w:val="0"/>
        <w:adjustRightInd w:val="0"/>
        <w:spacing w:line="240" w:lineRule="auto"/>
        <w:rPr>
          <w:rFonts w:ascii="TimesNewRoman" w:hAnsi="TimesNewRoman" w:cs="TimesNewRoman"/>
          <w:sz w:val="24"/>
        </w:rPr>
      </w:pPr>
      <w:r>
        <w:rPr>
          <w:rFonts w:ascii="TimesNewRoman" w:hAnsi="TimesNewRoman" w:cs="TimesNewRoman"/>
          <w:sz w:val="24"/>
        </w:rPr>
        <w:t>7. Talk to me if you have concerns or you are experiencing difficulties that may have negative impact on your academic performance.</w:t>
      </w:r>
    </w:p>
    <w:p w14:paraId="60605E38" w14:textId="72F82B75" w:rsidR="00EF6BBB" w:rsidRDefault="00EF6BBB" w:rsidP="00E94A60">
      <w:pPr>
        <w:ind w:right="36"/>
        <w:rPr>
          <w:rFonts w:asciiTheme="minorHAnsi" w:hAnsiTheme="minorHAnsi"/>
          <w:b/>
          <w:sz w:val="24"/>
        </w:rPr>
      </w:pPr>
    </w:p>
    <w:p w14:paraId="35A82E00" w14:textId="0FF991A4" w:rsidR="00273F4D" w:rsidRDefault="00273F4D" w:rsidP="00E94A60">
      <w:pPr>
        <w:ind w:right="36"/>
        <w:rPr>
          <w:rFonts w:asciiTheme="minorHAnsi" w:hAnsiTheme="minorHAnsi"/>
          <w:b/>
          <w:sz w:val="24"/>
        </w:rPr>
      </w:pPr>
    </w:p>
    <w:p w14:paraId="7454F9AC" w14:textId="77777777" w:rsidR="00273F4D" w:rsidRPr="000D5A87" w:rsidRDefault="00273F4D" w:rsidP="00E94A60">
      <w:pPr>
        <w:ind w:right="36"/>
        <w:rPr>
          <w:rFonts w:asciiTheme="minorHAnsi" w:hAnsiTheme="minorHAnsi"/>
          <w:b/>
          <w:sz w:val="24"/>
        </w:rPr>
      </w:pPr>
    </w:p>
    <w:sectPr w:rsidR="00273F4D" w:rsidRPr="000D5A87" w:rsidSect="00DA4DFE">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1E511" w14:textId="77777777" w:rsidR="00282E1E" w:rsidRDefault="00282E1E" w:rsidP="00334A7D">
      <w:r>
        <w:separator/>
      </w:r>
    </w:p>
  </w:endnote>
  <w:endnote w:type="continuationSeparator" w:id="0">
    <w:p w14:paraId="79E9C678" w14:textId="77777777" w:rsidR="00282E1E" w:rsidRDefault="00282E1E"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E6375" w14:textId="12DD0568" w:rsidR="0043747C" w:rsidRDefault="0043747C"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7A0D9D">
      <w:rPr>
        <w:rFonts w:ascii="Arial" w:hAnsi="Arial" w:cs="Arial"/>
        <w:noProof/>
        <w:color w:val="000000"/>
      </w:rPr>
      <w:t>1</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BE530" w14:textId="77777777" w:rsidR="00282E1E" w:rsidRDefault="00282E1E" w:rsidP="00334A7D">
      <w:r>
        <w:separator/>
      </w:r>
    </w:p>
  </w:footnote>
  <w:footnote w:type="continuationSeparator" w:id="0">
    <w:p w14:paraId="5735D4A9" w14:textId="77777777" w:rsidR="00282E1E" w:rsidRDefault="00282E1E"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51C40"/>
    <w:multiLevelType w:val="hybridMultilevel"/>
    <w:tmpl w:val="E48C6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D28E4"/>
    <w:multiLevelType w:val="hybridMultilevel"/>
    <w:tmpl w:val="BED4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D7463"/>
    <w:multiLevelType w:val="hybridMultilevel"/>
    <w:tmpl w:val="1FB023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E2D6F"/>
    <w:multiLevelType w:val="hybridMultilevel"/>
    <w:tmpl w:val="CFD83800"/>
    <w:lvl w:ilvl="0" w:tplc="0E6235F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3BBC"/>
    <w:multiLevelType w:val="hybridMultilevel"/>
    <w:tmpl w:val="95D6CCE2"/>
    <w:lvl w:ilvl="0" w:tplc="E5D4739A">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FF0021D"/>
    <w:multiLevelType w:val="hybridMultilevel"/>
    <w:tmpl w:val="6D54B918"/>
    <w:lvl w:ilvl="0" w:tplc="CC2A02E6">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BCD0B36"/>
    <w:multiLevelType w:val="hybridMultilevel"/>
    <w:tmpl w:val="B1B04D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E30242F"/>
    <w:multiLevelType w:val="hybridMultilevel"/>
    <w:tmpl w:val="02B4FB76"/>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87B012E"/>
    <w:multiLevelType w:val="hybridMultilevel"/>
    <w:tmpl w:val="6F92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lvlOverride w:ilvl="0">
      <w:lvl w:ilvl="0">
        <w:start w:val="1"/>
        <w:numFmt w:val="decimal"/>
        <w:pStyle w:val="Level1"/>
        <w:lvlText w:val="%1."/>
        <w:lvlJc w:val="left"/>
      </w:lvl>
    </w:lvlOverride>
    <w:lvlOverride w:ilvl="1">
      <w:lvl w:ilvl="1">
        <w:start w:val="1"/>
        <w:numFmt w:val="decimal"/>
        <w:pStyle w:val="Level2"/>
        <w:lvlText w:val="%2."/>
        <w:lvlJc w:val="left"/>
        <w:rPr>
          <w:b w:val="0"/>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num>
  <w:num w:numId="5">
    <w:abstractNumId w:val="1"/>
  </w:num>
  <w:num w:numId="6">
    <w:abstractNumId w:val="9"/>
  </w:num>
  <w:num w:numId="7">
    <w:abstractNumId w:val="7"/>
  </w:num>
  <w:num w:numId="8">
    <w:abstractNumId w:val="8"/>
  </w:num>
  <w:num w:numId="9">
    <w:abstractNumId w:val="5"/>
  </w:num>
  <w:num w:numId="10">
    <w:abstractNumId w:val="2"/>
  </w:num>
  <w:num w:numId="11">
    <w:abstractNumId w:val="3"/>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M0M7MwNjQ2MjA2NLNU0lEKTi0uzszPAykwrwUAlgZxISwAAAA="/>
  </w:docVars>
  <w:rsids>
    <w:rsidRoot w:val="00A16031"/>
    <w:rsid w:val="000116D1"/>
    <w:rsid w:val="00013060"/>
    <w:rsid w:val="00013A9F"/>
    <w:rsid w:val="00016D4B"/>
    <w:rsid w:val="00021567"/>
    <w:rsid w:val="00021F7D"/>
    <w:rsid w:val="000318E3"/>
    <w:rsid w:val="00032F84"/>
    <w:rsid w:val="00040712"/>
    <w:rsid w:val="00050D25"/>
    <w:rsid w:val="0005172F"/>
    <w:rsid w:val="00054091"/>
    <w:rsid w:val="0007120B"/>
    <w:rsid w:val="000828CE"/>
    <w:rsid w:val="000849AC"/>
    <w:rsid w:val="0009613F"/>
    <w:rsid w:val="000A26CD"/>
    <w:rsid w:val="000A6CB5"/>
    <w:rsid w:val="000A7733"/>
    <w:rsid w:val="000B5EF1"/>
    <w:rsid w:val="000C2D32"/>
    <w:rsid w:val="000C68F3"/>
    <w:rsid w:val="000D5A87"/>
    <w:rsid w:val="000E019C"/>
    <w:rsid w:val="000E0524"/>
    <w:rsid w:val="000E28D8"/>
    <w:rsid w:val="000E38E6"/>
    <w:rsid w:val="000E3AC0"/>
    <w:rsid w:val="000E6161"/>
    <w:rsid w:val="000F24C2"/>
    <w:rsid w:val="00107D2B"/>
    <w:rsid w:val="0011065E"/>
    <w:rsid w:val="0011458F"/>
    <w:rsid w:val="00133314"/>
    <w:rsid w:val="00145363"/>
    <w:rsid w:val="001510F1"/>
    <w:rsid w:val="00176CF9"/>
    <w:rsid w:val="001774D7"/>
    <w:rsid w:val="001A019B"/>
    <w:rsid w:val="001A65BE"/>
    <w:rsid w:val="001B3E8D"/>
    <w:rsid w:val="001B43E4"/>
    <w:rsid w:val="001B58A1"/>
    <w:rsid w:val="001C3AD4"/>
    <w:rsid w:val="001D3FA3"/>
    <w:rsid w:val="001D655D"/>
    <w:rsid w:val="001E3C27"/>
    <w:rsid w:val="002031CD"/>
    <w:rsid w:val="002105C2"/>
    <w:rsid w:val="00210ABD"/>
    <w:rsid w:val="00211C44"/>
    <w:rsid w:val="002124BB"/>
    <w:rsid w:val="0021273C"/>
    <w:rsid w:val="00216879"/>
    <w:rsid w:val="0022420B"/>
    <w:rsid w:val="0022568B"/>
    <w:rsid w:val="0022627C"/>
    <w:rsid w:val="00232FA2"/>
    <w:rsid w:val="00256593"/>
    <w:rsid w:val="002568C2"/>
    <w:rsid w:val="00256AF2"/>
    <w:rsid w:val="0026561A"/>
    <w:rsid w:val="00273F4D"/>
    <w:rsid w:val="002741A5"/>
    <w:rsid w:val="00282E1E"/>
    <w:rsid w:val="002844EF"/>
    <w:rsid w:val="00290F44"/>
    <w:rsid w:val="00296088"/>
    <w:rsid w:val="002A4931"/>
    <w:rsid w:val="002A4966"/>
    <w:rsid w:val="002A6256"/>
    <w:rsid w:val="002C07AA"/>
    <w:rsid w:val="002C403D"/>
    <w:rsid w:val="002D63F7"/>
    <w:rsid w:val="002E2380"/>
    <w:rsid w:val="002E5CCD"/>
    <w:rsid w:val="002F08F3"/>
    <w:rsid w:val="002F1B82"/>
    <w:rsid w:val="0030272D"/>
    <w:rsid w:val="00314CCF"/>
    <w:rsid w:val="00316163"/>
    <w:rsid w:val="003161EA"/>
    <w:rsid w:val="003166A8"/>
    <w:rsid w:val="00322E3C"/>
    <w:rsid w:val="00327AA3"/>
    <w:rsid w:val="003309F8"/>
    <w:rsid w:val="003311A7"/>
    <w:rsid w:val="0033151B"/>
    <w:rsid w:val="0033166C"/>
    <w:rsid w:val="00333170"/>
    <w:rsid w:val="00334435"/>
    <w:rsid w:val="00334A7D"/>
    <w:rsid w:val="00334B8A"/>
    <w:rsid w:val="00357F92"/>
    <w:rsid w:val="00360230"/>
    <w:rsid w:val="00360E8B"/>
    <w:rsid w:val="00361489"/>
    <w:rsid w:val="00362036"/>
    <w:rsid w:val="00366150"/>
    <w:rsid w:val="00366637"/>
    <w:rsid w:val="003700B9"/>
    <w:rsid w:val="0037131F"/>
    <w:rsid w:val="00384515"/>
    <w:rsid w:val="00384ECF"/>
    <w:rsid w:val="003A34DE"/>
    <w:rsid w:val="003A5F59"/>
    <w:rsid w:val="003B4A64"/>
    <w:rsid w:val="003B7DCB"/>
    <w:rsid w:val="003C3F0E"/>
    <w:rsid w:val="003D15C1"/>
    <w:rsid w:val="003D1B30"/>
    <w:rsid w:val="003D56EF"/>
    <w:rsid w:val="003E3F6B"/>
    <w:rsid w:val="003E5C25"/>
    <w:rsid w:val="003E5EC2"/>
    <w:rsid w:val="003E74C3"/>
    <w:rsid w:val="003F30D0"/>
    <w:rsid w:val="003F396B"/>
    <w:rsid w:val="00403E37"/>
    <w:rsid w:val="00411079"/>
    <w:rsid w:val="00424BE0"/>
    <w:rsid w:val="0042655D"/>
    <w:rsid w:val="00436984"/>
    <w:rsid w:val="0043747C"/>
    <w:rsid w:val="00437A15"/>
    <w:rsid w:val="00441874"/>
    <w:rsid w:val="00441C42"/>
    <w:rsid w:val="004425F8"/>
    <w:rsid w:val="004434A5"/>
    <w:rsid w:val="00445D6C"/>
    <w:rsid w:val="004476C7"/>
    <w:rsid w:val="004532C2"/>
    <w:rsid w:val="00460242"/>
    <w:rsid w:val="00465DF1"/>
    <w:rsid w:val="00466FED"/>
    <w:rsid w:val="00472C38"/>
    <w:rsid w:val="00472E96"/>
    <w:rsid w:val="00482CC0"/>
    <w:rsid w:val="004A3EF4"/>
    <w:rsid w:val="004B2476"/>
    <w:rsid w:val="004B782B"/>
    <w:rsid w:val="004C0709"/>
    <w:rsid w:val="004C2310"/>
    <w:rsid w:val="004C3E04"/>
    <w:rsid w:val="004D0986"/>
    <w:rsid w:val="004D2E0A"/>
    <w:rsid w:val="004E3493"/>
    <w:rsid w:val="004E5799"/>
    <w:rsid w:val="004F41E9"/>
    <w:rsid w:val="004F5F95"/>
    <w:rsid w:val="004F77FC"/>
    <w:rsid w:val="005024BF"/>
    <w:rsid w:val="00504E7A"/>
    <w:rsid w:val="00507660"/>
    <w:rsid w:val="00515CE0"/>
    <w:rsid w:val="00516D8B"/>
    <w:rsid w:val="00520DB7"/>
    <w:rsid w:val="00521481"/>
    <w:rsid w:val="00540411"/>
    <w:rsid w:val="00540C55"/>
    <w:rsid w:val="00541BB9"/>
    <w:rsid w:val="00551D80"/>
    <w:rsid w:val="00557978"/>
    <w:rsid w:val="00565F6D"/>
    <w:rsid w:val="005720E1"/>
    <w:rsid w:val="0057227A"/>
    <w:rsid w:val="00581EDD"/>
    <w:rsid w:val="005838D8"/>
    <w:rsid w:val="00587D94"/>
    <w:rsid w:val="00596100"/>
    <w:rsid w:val="005A1E71"/>
    <w:rsid w:val="005A1F21"/>
    <w:rsid w:val="005B6A55"/>
    <w:rsid w:val="005D31E2"/>
    <w:rsid w:val="005E1517"/>
    <w:rsid w:val="005F3741"/>
    <w:rsid w:val="005F3BA5"/>
    <w:rsid w:val="005F5F10"/>
    <w:rsid w:val="00601971"/>
    <w:rsid w:val="00603ADE"/>
    <w:rsid w:val="00607A63"/>
    <w:rsid w:val="0061004A"/>
    <w:rsid w:val="00623F95"/>
    <w:rsid w:val="006304C9"/>
    <w:rsid w:val="006474DF"/>
    <w:rsid w:val="00650469"/>
    <w:rsid w:val="00651430"/>
    <w:rsid w:val="006763D3"/>
    <w:rsid w:val="0069661E"/>
    <w:rsid w:val="00696680"/>
    <w:rsid w:val="006A07EF"/>
    <w:rsid w:val="006A2419"/>
    <w:rsid w:val="006A2D68"/>
    <w:rsid w:val="006C0693"/>
    <w:rsid w:val="006C16B9"/>
    <w:rsid w:val="006C3537"/>
    <w:rsid w:val="006C4957"/>
    <w:rsid w:val="006D03B6"/>
    <w:rsid w:val="006D5501"/>
    <w:rsid w:val="006D6820"/>
    <w:rsid w:val="006E18EC"/>
    <w:rsid w:val="006E7915"/>
    <w:rsid w:val="006F1DC5"/>
    <w:rsid w:val="007031A2"/>
    <w:rsid w:val="00712573"/>
    <w:rsid w:val="0071488C"/>
    <w:rsid w:val="00716348"/>
    <w:rsid w:val="0072175A"/>
    <w:rsid w:val="0073780F"/>
    <w:rsid w:val="00737C97"/>
    <w:rsid w:val="00743F6C"/>
    <w:rsid w:val="00755367"/>
    <w:rsid w:val="00755E8D"/>
    <w:rsid w:val="00760941"/>
    <w:rsid w:val="00762322"/>
    <w:rsid w:val="00764E3C"/>
    <w:rsid w:val="00774F2E"/>
    <w:rsid w:val="00783FEF"/>
    <w:rsid w:val="00785557"/>
    <w:rsid w:val="00795A0C"/>
    <w:rsid w:val="00796570"/>
    <w:rsid w:val="00796F74"/>
    <w:rsid w:val="007973D8"/>
    <w:rsid w:val="007A0893"/>
    <w:rsid w:val="007A0D9D"/>
    <w:rsid w:val="007A2ED3"/>
    <w:rsid w:val="007A3478"/>
    <w:rsid w:val="007A72C8"/>
    <w:rsid w:val="007B417F"/>
    <w:rsid w:val="007B42F6"/>
    <w:rsid w:val="007B6C72"/>
    <w:rsid w:val="007C119E"/>
    <w:rsid w:val="007C36FD"/>
    <w:rsid w:val="007C5418"/>
    <w:rsid w:val="007E2257"/>
    <w:rsid w:val="007E5A6C"/>
    <w:rsid w:val="007E68FF"/>
    <w:rsid w:val="007F235F"/>
    <w:rsid w:val="007F3316"/>
    <w:rsid w:val="007F4713"/>
    <w:rsid w:val="0080335E"/>
    <w:rsid w:val="008036FE"/>
    <w:rsid w:val="00807CED"/>
    <w:rsid w:val="00816847"/>
    <w:rsid w:val="00826136"/>
    <w:rsid w:val="00827CA4"/>
    <w:rsid w:val="00830B17"/>
    <w:rsid w:val="00844BD0"/>
    <w:rsid w:val="008451A4"/>
    <w:rsid w:val="00852306"/>
    <w:rsid w:val="00856D9C"/>
    <w:rsid w:val="008709F5"/>
    <w:rsid w:val="00872739"/>
    <w:rsid w:val="0087348F"/>
    <w:rsid w:val="008877F2"/>
    <w:rsid w:val="00887883"/>
    <w:rsid w:val="0089216A"/>
    <w:rsid w:val="008A57C4"/>
    <w:rsid w:val="008A6097"/>
    <w:rsid w:val="008A6EEE"/>
    <w:rsid w:val="008A705A"/>
    <w:rsid w:val="008B6BA2"/>
    <w:rsid w:val="008D0107"/>
    <w:rsid w:val="008F3E6D"/>
    <w:rsid w:val="008F4DE4"/>
    <w:rsid w:val="00902D96"/>
    <w:rsid w:val="00905ADD"/>
    <w:rsid w:val="00907943"/>
    <w:rsid w:val="00911797"/>
    <w:rsid w:val="00911ABF"/>
    <w:rsid w:val="009203C5"/>
    <w:rsid w:val="009213DF"/>
    <w:rsid w:val="00922704"/>
    <w:rsid w:val="00923E81"/>
    <w:rsid w:val="00932676"/>
    <w:rsid w:val="009355AB"/>
    <w:rsid w:val="00935BEF"/>
    <w:rsid w:val="00937473"/>
    <w:rsid w:val="0094223B"/>
    <w:rsid w:val="009422FB"/>
    <w:rsid w:val="00943DDD"/>
    <w:rsid w:val="00945CDB"/>
    <w:rsid w:val="00951E5F"/>
    <w:rsid w:val="00960FFE"/>
    <w:rsid w:val="009637B0"/>
    <w:rsid w:val="00965BF1"/>
    <w:rsid w:val="00975F1F"/>
    <w:rsid w:val="00990E28"/>
    <w:rsid w:val="00992BF2"/>
    <w:rsid w:val="009A078B"/>
    <w:rsid w:val="009A3073"/>
    <w:rsid w:val="009A5018"/>
    <w:rsid w:val="009A7342"/>
    <w:rsid w:val="009B149E"/>
    <w:rsid w:val="009B43EA"/>
    <w:rsid w:val="009B5FB1"/>
    <w:rsid w:val="009C0EBA"/>
    <w:rsid w:val="009C75CD"/>
    <w:rsid w:val="009D1604"/>
    <w:rsid w:val="009D5E98"/>
    <w:rsid w:val="009E1BE4"/>
    <w:rsid w:val="009F11A6"/>
    <w:rsid w:val="009F5C7F"/>
    <w:rsid w:val="00A02F15"/>
    <w:rsid w:val="00A0345A"/>
    <w:rsid w:val="00A0403D"/>
    <w:rsid w:val="00A10120"/>
    <w:rsid w:val="00A12C17"/>
    <w:rsid w:val="00A1389B"/>
    <w:rsid w:val="00A16031"/>
    <w:rsid w:val="00A2467D"/>
    <w:rsid w:val="00A26E95"/>
    <w:rsid w:val="00A41513"/>
    <w:rsid w:val="00A551E9"/>
    <w:rsid w:val="00A6264A"/>
    <w:rsid w:val="00A73274"/>
    <w:rsid w:val="00A76412"/>
    <w:rsid w:val="00A77AE5"/>
    <w:rsid w:val="00A84FF0"/>
    <w:rsid w:val="00A9025E"/>
    <w:rsid w:val="00A9416B"/>
    <w:rsid w:val="00A9576D"/>
    <w:rsid w:val="00A96382"/>
    <w:rsid w:val="00AA78A0"/>
    <w:rsid w:val="00AB5EBA"/>
    <w:rsid w:val="00AC1CC7"/>
    <w:rsid w:val="00AC390D"/>
    <w:rsid w:val="00AD1514"/>
    <w:rsid w:val="00AD1E18"/>
    <w:rsid w:val="00AD3B1A"/>
    <w:rsid w:val="00AD437A"/>
    <w:rsid w:val="00AD58D4"/>
    <w:rsid w:val="00AE5BAB"/>
    <w:rsid w:val="00AE732E"/>
    <w:rsid w:val="00AF09DD"/>
    <w:rsid w:val="00AF4F6E"/>
    <w:rsid w:val="00AF6308"/>
    <w:rsid w:val="00AF73B3"/>
    <w:rsid w:val="00B018DC"/>
    <w:rsid w:val="00B158A1"/>
    <w:rsid w:val="00B17337"/>
    <w:rsid w:val="00B276D1"/>
    <w:rsid w:val="00B31F5C"/>
    <w:rsid w:val="00B32187"/>
    <w:rsid w:val="00B32933"/>
    <w:rsid w:val="00B467DD"/>
    <w:rsid w:val="00B52988"/>
    <w:rsid w:val="00B53F11"/>
    <w:rsid w:val="00B5422C"/>
    <w:rsid w:val="00B65D3A"/>
    <w:rsid w:val="00B7645A"/>
    <w:rsid w:val="00B76E91"/>
    <w:rsid w:val="00B8038D"/>
    <w:rsid w:val="00B96D95"/>
    <w:rsid w:val="00BB13DD"/>
    <w:rsid w:val="00BB1974"/>
    <w:rsid w:val="00BB38EE"/>
    <w:rsid w:val="00BC0393"/>
    <w:rsid w:val="00BC4694"/>
    <w:rsid w:val="00BC493B"/>
    <w:rsid w:val="00BC50BE"/>
    <w:rsid w:val="00BC5678"/>
    <w:rsid w:val="00BC5884"/>
    <w:rsid w:val="00BC6F3F"/>
    <w:rsid w:val="00BD4C97"/>
    <w:rsid w:val="00BD67B4"/>
    <w:rsid w:val="00BE0B34"/>
    <w:rsid w:val="00BE2392"/>
    <w:rsid w:val="00BE2464"/>
    <w:rsid w:val="00BE762F"/>
    <w:rsid w:val="00C23148"/>
    <w:rsid w:val="00C34B60"/>
    <w:rsid w:val="00C40122"/>
    <w:rsid w:val="00C47823"/>
    <w:rsid w:val="00C616EB"/>
    <w:rsid w:val="00C64D87"/>
    <w:rsid w:val="00C70BC2"/>
    <w:rsid w:val="00C71013"/>
    <w:rsid w:val="00C77110"/>
    <w:rsid w:val="00C80AE5"/>
    <w:rsid w:val="00C80C05"/>
    <w:rsid w:val="00C90C1B"/>
    <w:rsid w:val="00C9245B"/>
    <w:rsid w:val="00C93204"/>
    <w:rsid w:val="00CB0B11"/>
    <w:rsid w:val="00CB5788"/>
    <w:rsid w:val="00CC48DB"/>
    <w:rsid w:val="00CC6240"/>
    <w:rsid w:val="00CD1200"/>
    <w:rsid w:val="00CD169E"/>
    <w:rsid w:val="00CD6BE5"/>
    <w:rsid w:val="00CD7A44"/>
    <w:rsid w:val="00CE682A"/>
    <w:rsid w:val="00CE7A32"/>
    <w:rsid w:val="00D03567"/>
    <w:rsid w:val="00D036AB"/>
    <w:rsid w:val="00D038B6"/>
    <w:rsid w:val="00D05C49"/>
    <w:rsid w:val="00D14E78"/>
    <w:rsid w:val="00D2000C"/>
    <w:rsid w:val="00D21935"/>
    <w:rsid w:val="00D314A8"/>
    <w:rsid w:val="00D34495"/>
    <w:rsid w:val="00D352F4"/>
    <w:rsid w:val="00D510F2"/>
    <w:rsid w:val="00D53C31"/>
    <w:rsid w:val="00D6457F"/>
    <w:rsid w:val="00D7308D"/>
    <w:rsid w:val="00D7391A"/>
    <w:rsid w:val="00D77D1D"/>
    <w:rsid w:val="00D850A1"/>
    <w:rsid w:val="00DA0D61"/>
    <w:rsid w:val="00DA1121"/>
    <w:rsid w:val="00DA3607"/>
    <w:rsid w:val="00DA4745"/>
    <w:rsid w:val="00DA4DFE"/>
    <w:rsid w:val="00DB6521"/>
    <w:rsid w:val="00DC2247"/>
    <w:rsid w:val="00DD5C72"/>
    <w:rsid w:val="00DD6BF2"/>
    <w:rsid w:val="00DE031A"/>
    <w:rsid w:val="00DF24C8"/>
    <w:rsid w:val="00DF6547"/>
    <w:rsid w:val="00E00C5D"/>
    <w:rsid w:val="00E01BB7"/>
    <w:rsid w:val="00E034B1"/>
    <w:rsid w:val="00E14087"/>
    <w:rsid w:val="00E17B2F"/>
    <w:rsid w:val="00E4010C"/>
    <w:rsid w:val="00E437BF"/>
    <w:rsid w:val="00E45CE2"/>
    <w:rsid w:val="00E50C85"/>
    <w:rsid w:val="00E5131D"/>
    <w:rsid w:val="00E56606"/>
    <w:rsid w:val="00E57B3A"/>
    <w:rsid w:val="00E60433"/>
    <w:rsid w:val="00E6137D"/>
    <w:rsid w:val="00E6497E"/>
    <w:rsid w:val="00E7544B"/>
    <w:rsid w:val="00E77ED4"/>
    <w:rsid w:val="00E86A74"/>
    <w:rsid w:val="00E924E1"/>
    <w:rsid w:val="00E9369C"/>
    <w:rsid w:val="00E93B60"/>
    <w:rsid w:val="00E94A60"/>
    <w:rsid w:val="00E94CEA"/>
    <w:rsid w:val="00EA5969"/>
    <w:rsid w:val="00EB5A15"/>
    <w:rsid w:val="00EB5E5F"/>
    <w:rsid w:val="00EC2A3F"/>
    <w:rsid w:val="00EC50F6"/>
    <w:rsid w:val="00EC623D"/>
    <w:rsid w:val="00ED19CE"/>
    <w:rsid w:val="00ED2364"/>
    <w:rsid w:val="00ED3524"/>
    <w:rsid w:val="00ED6536"/>
    <w:rsid w:val="00EF1ADE"/>
    <w:rsid w:val="00EF6BBB"/>
    <w:rsid w:val="00F050C7"/>
    <w:rsid w:val="00F147FA"/>
    <w:rsid w:val="00F17026"/>
    <w:rsid w:val="00F44624"/>
    <w:rsid w:val="00F44AD2"/>
    <w:rsid w:val="00F5421C"/>
    <w:rsid w:val="00F60D61"/>
    <w:rsid w:val="00F71CDF"/>
    <w:rsid w:val="00F730D9"/>
    <w:rsid w:val="00F7763F"/>
    <w:rsid w:val="00F81984"/>
    <w:rsid w:val="00F90D57"/>
    <w:rsid w:val="00F93214"/>
    <w:rsid w:val="00FA491B"/>
    <w:rsid w:val="00FB152C"/>
    <w:rsid w:val="00FB6750"/>
    <w:rsid w:val="00FB7183"/>
    <w:rsid w:val="00FC1C0B"/>
    <w:rsid w:val="00FC225D"/>
    <w:rsid w:val="00FC5EF8"/>
    <w:rsid w:val="00FD31FB"/>
    <w:rsid w:val="00FD3BD2"/>
    <w:rsid w:val="00FE0526"/>
    <w:rsid w:val="00FE5921"/>
    <w:rsid w:val="00FE7299"/>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5F64E"/>
  <w15:docId w15:val="{0933D9B3-4B9F-4BD8-8610-5A20AACC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rsid w:val="0073780F"/>
    <w:rPr>
      <w:color w:val="0000FF"/>
      <w:u w:val="single"/>
    </w:rPr>
  </w:style>
  <w:style w:type="paragraph" w:styleId="Footer">
    <w:name w:val="footer"/>
    <w:basedOn w:val="Normal"/>
    <w:rsid w:val="00366637"/>
    <w:pPr>
      <w:jc w:val="center"/>
    </w:p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9A5018"/>
    <w:pPr>
      <w:ind w:left="720"/>
      <w:contextualSpacing/>
    </w:pPr>
  </w:style>
  <w:style w:type="paragraph" w:styleId="Header">
    <w:name w:val="header"/>
    <w:basedOn w:val="Normal"/>
    <w:link w:val="HeaderChar"/>
    <w:uiPriority w:val="99"/>
    <w:rsid w:val="002031CD"/>
    <w:pPr>
      <w:tabs>
        <w:tab w:val="center" w:pos="4680"/>
        <w:tab w:val="right" w:pos="9360"/>
      </w:tabs>
      <w:spacing w:line="240" w:lineRule="auto"/>
    </w:pPr>
  </w:style>
  <w:style w:type="character" w:customStyle="1" w:styleId="HeaderChar">
    <w:name w:val="Header Char"/>
    <w:link w:val="Header"/>
    <w:uiPriority w:val="99"/>
    <w:rsid w:val="002031CD"/>
    <w:rPr>
      <w:rFonts w:ascii="Century Gothic" w:hAnsi="Century Gothic"/>
      <w:sz w:val="18"/>
      <w:szCs w:val="24"/>
    </w:rPr>
  </w:style>
  <w:style w:type="paragraph" w:customStyle="1" w:styleId="style6">
    <w:name w:val="style6"/>
    <w:basedOn w:val="Normal"/>
    <w:uiPriority w:val="99"/>
    <w:rsid w:val="002031CD"/>
    <w:pPr>
      <w:spacing w:before="100" w:beforeAutospacing="1" w:after="100" w:afterAutospacing="1" w:line="240" w:lineRule="auto"/>
    </w:pPr>
    <w:rPr>
      <w:rFonts w:ascii="Times New Roman" w:eastAsia="Calibri"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rsid w:val="00314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link w:val="BodyTextIndent3"/>
    <w:rsid w:val="0021273C"/>
    <w:rPr>
      <w:rFonts w:ascii="Century Gothic" w:hAnsi="Century Gothic"/>
      <w:sz w:val="16"/>
      <w:szCs w:val="16"/>
    </w:rPr>
  </w:style>
  <w:style w:type="character" w:styleId="PlaceholderText">
    <w:name w:val="Placeholder Text"/>
    <w:uiPriority w:val="99"/>
    <w:semiHidden/>
    <w:rsid w:val="00EC50F6"/>
    <w:rPr>
      <w:color w:val="808080"/>
    </w:rPr>
  </w:style>
  <w:style w:type="character" w:customStyle="1" w:styleId="Style1">
    <w:name w:val="Style1"/>
    <w:uiPriority w:val="1"/>
    <w:rsid w:val="00424BE0"/>
    <w:rPr>
      <w:rFonts w:ascii="Calibri" w:hAnsi="Calibri"/>
      <w:b/>
      <w:caps/>
      <w:sz w:val="32"/>
    </w:rPr>
  </w:style>
  <w:style w:type="character" w:styleId="FollowedHyperlink">
    <w:name w:val="FollowedHyperlink"/>
    <w:semiHidden/>
    <w:unhideWhenUsed/>
    <w:rsid w:val="00E86A74"/>
    <w:rPr>
      <w:color w:val="800080"/>
      <w:u w:val="single"/>
    </w:rPr>
  </w:style>
  <w:style w:type="character" w:customStyle="1" w:styleId="Heading1Char">
    <w:name w:val="Heading 1 Char"/>
    <w:link w:val="Heading1"/>
    <w:locked/>
    <w:rsid w:val="00E94A60"/>
    <w:rPr>
      <w:rFonts w:ascii="Century Gothic" w:hAnsi="Century Gothic"/>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8365">
      <w:bodyDiv w:val="1"/>
      <w:marLeft w:val="0"/>
      <w:marRight w:val="0"/>
      <w:marTop w:val="0"/>
      <w:marBottom w:val="0"/>
      <w:divBdr>
        <w:top w:val="none" w:sz="0" w:space="0" w:color="auto"/>
        <w:left w:val="none" w:sz="0" w:space="0" w:color="auto"/>
        <w:bottom w:val="none" w:sz="0" w:space="0" w:color="auto"/>
        <w:right w:val="none" w:sz="0" w:space="0" w:color="auto"/>
      </w:divBdr>
    </w:div>
    <w:div w:id="327486176">
      <w:bodyDiv w:val="1"/>
      <w:marLeft w:val="0"/>
      <w:marRight w:val="0"/>
      <w:marTop w:val="0"/>
      <w:marBottom w:val="0"/>
      <w:divBdr>
        <w:top w:val="none" w:sz="0" w:space="0" w:color="auto"/>
        <w:left w:val="none" w:sz="0" w:space="0" w:color="auto"/>
        <w:bottom w:val="none" w:sz="0" w:space="0" w:color="auto"/>
        <w:right w:val="none" w:sz="0" w:space="0" w:color="auto"/>
      </w:divBdr>
    </w:div>
    <w:div w:id="1122651687">
      <w:bodyDiv w:val="1"/>
      <w:marLeft w:val="0"/>
      <w:marRight w:val="0"/>
      <w:marTop w:val="0"/>
      <w:marBottom w:val="0"/>
      <w:divBdr>
        <w:top w:val="none" w:sz="0" w:space="0" w:color="auto"/>
        <w:left w:val="none" w:sz="0" w:space="0" w:color="auto"/>
        <w:bottom w:val="none" w:sz="0" w:space="0" w:color="auto"/>
        <w:right w:val="none" w:sz="0" w:space="0" w:color="auto"/>
      </w:divBdr>
      <w:divsChild>
        <w:div w:id="1771273997">
          <w:marLeft w:val="0"/>
          <w:marRight w:val="0"/>
          <w:marTop w:val="0"/>
          <w:marBottom w:val="0"/>
          <w:divBdr>
            <w:top w:val="none" w:sz="0" w:space="0" w:color="auto"/>
            <w:left w:val="none" w:sz="0" w:space="0" w:color="auto"/>
            <w:bottom w:val="none" w:sz="0" w:space="0" w:color="auto"/>
            <w:right w:val="none" w:sz="0" w:space="0" w:color="auto"/>
          </w:divBdr>
          <w:divsChild>
            <w:div w:id="866910901">
              <w:marLeft w:val="0"/>
              <w:marRight w:val="0"/>
              <w:marTop w:val="0"/>
              <w:marBottom w:val="0"/>
              <w:divBdr>
                <w:top w:val="none" w:sz="0" w:space="0" w:color="auto"/>
                <w:left w:val="none" w:sz="0" w:space="0" w:color="auto"/>
                <w:bottom w:val="none" w:sz="0" w:space="0" w:color="auto"/>
                <w:right w:val="none" w:sz="0" w:space="0" w:color="auto"/>
              </w:divBdr>
              <w:divsChild>
                <w:div w:id="608005726">
                  <w:marLeft w:val="0"/>
                  <w:marRight w:val="0"/>
                  <w:marTop w:val="0"/>
                  <w:marBottom w:val="0"/>
                  <w:divBdr>
                    <w:top w:val="none" w:sz="0" w:space="0" w:color="auto"/>
                    <w:left w:val="none" w:sz="0" w:space="0" w:color="auto"/>
                    <w:bottom w:val="none" w:sz="0" w:space="0" w:color="auto"/>
                    <w:right w:val="none" w:sz="0" w:space="0" w:color="auto"/>
                  </w:divBdr>
                  <w:divsChild>
                    <w:div w:id="711807763">
                      <w:marLeft w:val="0"/>
                      <w:marRight w:val="0"/>
                      <w:marTop w:val="0"/>
                      <w:marBottom w:val="0"/>
                      <w:divBdr>
                        <w:top w:val="none" w:sz="0" w:space="0" w:color="auto"/>
                        <w:left w:val="none" w:sz="0" w:space="0" w:color="auto"/>
                        <w:bottom w:val="none" w:sz="0" w:space="0" w:color="auto"/>
                        <w:right w:val="none" w:sz="0" w:space="0" w:color="auto"/>
                      </w:divBdr>
                      <w:divsChild>
                        <w:div w:id="1170289145">
                          <w:marLeft w:val="0"/>
                          <w:marRight w:val="0"/>
                          <w:marTop w:val="0"/>
                          <w:marBottom w:val="0"/>
                          <w:divBdr>
                            <w:top w:val="none" w:sz="0" w:space="0" w:color="auto"/>
                            <w:left w:val="none" w:sz="0" w:space="0" w:color="auto"/>
                            <w:bottom w:val="none" w:sz="0" w:space="0" w:color="auto"/>
                            <w:right w:val="none" w:sz="0" w:space="0" w:color="auto"/>
                          </w:divBdr>
                          <w:divsChild>
                            <w:div w:id="1919512028">
                              <w:marLeft w:val="0"/>
                              <w:marRight w:val="0"/>
                              <w:marTop w:val="0"/>
                              <w:marBottom w:val="0"/>
                              <w:divBdr>
                                <w:top w:val="none" w:sz="0" w:space="0" w:color="auto"/>
                                <w:left w:val="none" w:sz="0" w:space="0" w:color="auto"/>
                                <w:bottom w:val="none" w:sz="0" w:space="0" w:color="auto"/>
                                <w:right w:val="none" w:sz="0" w:space="0" w:color="auto"/>
                              </w:divBdr>
                              <w:divsChild>
                                <w:div w:id="1725980478">
                                  <w:marLeft w:val="0"/>
                                  <w:marRight w:val="0"/>
                                  <w:marTop w:val="0"/>
                                  <w:marBottom w:val="0"/>
                                  <w:divBdr>
                                    <w:top w:val="none" w:sz="0" w:space="0" w:color="auto"/>
                                    <w:left w:val="none" w:sz="0" w:space="0" w:color="auto"/>
                                    <w:bottom w:val="none" w:sz="0" w:space="0" w:color="auto"/>
                                    <w:right w:val="none" w:sz="0" w:space="0" w:color="auto"/>
                                  </w:divBdr>
                                  <w:divsChild>
                                    <w:div w:id="1554652848">
                                      <w:marLeft w:val="0"/>
                                      <w:marRight w:val="0"/>
                                      <w:marTop w:val="0"/>
                                      <w:marBottom w:val="0"/>
                                      <w:divBdr>
                                        <w:top w:val="none" w:sz="0" w:space="0" w:color="auto"/>
                                        <w:left w:val="none" w:sz="0" w:space="0" w:color="auto"/>
                                        <w:bottom w:val="none" w:sz="0" w:space="0" w:color="auto"/>
                                        <w:right w:val="none" w:sz="0" w:space="0" w:color="auto"/>
                                      </w:divBdr>
                                      <w:divsChild>
                                        <w:div w:id="1522818671">
                                          <w:marLeft w:val="330"/>
                                          <w:marRight w:val="330"/>
                                          <w:marTop w:val="60"/>
                                          <w:marBottom w:val="60"/>
                                          <w:divBdr>
                                            <w:top w:val="none" w:sz="0" w:space="0" w:color="auto"/>
                                            <w:left w:val="none" w:sz="0" w:space="0" w:color="auto"/>
                                            <w:bottom w:val="none" w:sz="0" w:space="0" w:color="auto"/>
                                            <w:right w:val="none" w:sz="0" w:space="0" w:color="auto"/>
                                          </w:divBdr>
                                          <w:divsChild>
                                            <w:div w:id="769014016">
                                              <w:marLeft w:val="0"/>
                                              <w:marRight w:val="0"/>
                                              <w:marTop w:val="0"/>
                                              <w:marBottom w:val="0"/>
                                              <w:divBdr>
                                                <w:top w:val="none" w:sz="0" w:space="0" w:color="auto"/>
                                                <w:left w:val="none" w:sz="0" w:space="0" w:color="auto"/>
                                                <w:bottom w:val="none" w:sz="0" w:space="0" w:color="auto"/>
                                                <w:right w:val="none" w:sz="0" w:space="0" w:color="auto"/>
                                              </w:divBdr>
                                              <w:divsChild>
                                                <w:div w:id="1724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prc.ab.ca/about/administration/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prc.ab.ca/about/administration/policies/fetch.php?ID=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rc.ab.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nsferalberta.alberta.ca/transfer-alberta-search/" TargetMode="External"/><Relationship Id="rId4" Type="http://schemas.openxmlformats.org/officeDocument/2006/relationships/settings" Target="settings.xml"/><Relationship Id="rId9" Type="http://schemas.openxmlformats.org/officeDocument/2006/relationships/hyperlink" Target="mailto:aalasadi@gprc.ab.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77D0-8044-480C-B7E3-0E2C2C2C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8759</CharactersWithSpaces>
  <SharedDoc>false</SharedDoc>
  <HLinks>
    <vt:vector size="24" baseType="variant">
      <vt:variant>
        <vt:i4>7602282</vt:i4>
      </vt:variant>
      <vt:variant>
        <vt:i4>12</vt:i4>
      </vt:variant>
      <vt:variant>
        <vt:i4>0</vt:i4>
      </vt:variant>
      <vt:variant>
        <vt:i4>5</vt:i4>
      </vt:variant>
      <vt:variant>
        <vt:lpwstr>http://www.transferalberta.ca/</vt:lpwstr>
      </vt:variant>
      <vt:variant>
        <vt:lpwstr/>
      </vt:variant>
      <vt:variant>
        <vt:i4>4522076</vt:i4>
      </vt:variant>
      <vt:variant>
        <vt:i4>9</vt:i4>
      </vt:variant>
      <vt:variant>
        <vt:i4>0</vt:i4>
      </vt:variant>
      <vt:variant>
        <vt:i4>5</vt:i4>
      </vt:variant>
      <vt:variant>
        <vt:lpwstr>http://www.gprc.ab.ca/about/administration/policies/</vt:lpwstr>
      </vt:variant>
      <vt:variant>
        <vt:lpwstr/>
      </vt:variant>
      <vt:variant>
        <vt:i4>1638415</vt:i4>
      </vt:variant>
      <vt:variant>
        <vt:i4>6</vt:i4>
      </vt:variant>
      <vt:variant>
        <vt:i4>0</vt:i4>
      </vt:variant>
      <vt:variant>
        <vt:i4>5</vt:i4>
      </vt:variant>
      <vt:variant>
        <vt:lpwstr>http://www.gprc.ab.ca/d/STUDENTMISCONDUCT</vt:lpwstr>
      </vt:variant>
      <vt:variant>
        <vt:lpwstr/>
      </vt:variant>
      <vt:variant>
        <vt:i4>786455</vt:i4>
      </vt:variant>
      <vt:variant>
        <vt:i4>3</vt:i4>
      </vt:variant>
      <vt:variant>
        <vt:i4>0</vt:i4>
      </vt:variant>
      <vt:variant>
        <vt:i4>5</vt:i4>
      </vt:variant>
      <vt:variant>
        <vt:lpwstr>http://www.gprc.ab.ca/d/STUDENTRIGHTSRESPONSIBILITIES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McClelland, Shawnna</dc:creator>
  <cp:keywords/>
  <cp:lastModifiedBy>Driedger, Ben</cp:lastModifiedBy>
  <cp:revision>9</cp:revision>
  <cp:lastPrinted>2017-08-25T15:04:00Z</cp:lastPrinted>
  <dcterms:created xsi:type="dcterms:W3CDTF">2018-09-05T15:58:00Z</dcterms:created>
  <dcterms:modified xsi:type="dcterms:W3CDTF">2019-07-11T17:36:00Z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